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EE815A" w14:textId="77777777" w:rsidR="002869BE" w:rsidRPr="00A449C6" w:rsidRDefault="00D569BD" w:rsidP="009F4821">
      <w:pPr>
        <w:spacing w:after="0" w:line="360" w:lineRule="auto"/>
        <w:jc w:val="center"/>
        <w:outlineLvl w:val="0"/>
        <w:rPr>
          <w:rFonts w:ascii="David" w:eastAsia="Times New Roman" w:hAnsi="David" w:cs="David"/>
          <w:bCs/>
          <w:sz w:val="28"/>
          <w:szCs w:val="28"/>
          <w:rtl/>
          <w:lang w:eastAsia="he-IL"/>
        </w:rPr>
      </w:pPr>
      <w:r w:rsidRPr="00A449C6">
        <w:rPr>
          <w:rFonts w:ascii="David" w:eastAsia="Times New Roman" w:hAnsi="David" w:cs="David"/>
          <w:bCs/>
          <w:sz w:val="28"/>
          <w:szCs w:val="28"/>
          <w:rtl/>
          <w:lang w:eastAsia="he-IL"/>
        </w:rPr>
        <w:t>משרד המשפטים</w:t>
      </w:r>
    </w:p>
    <w:p w14:paraId="2B8710A3" w14:textId="77777777" w:rsidR="00E53040" w:rsidRPr="00E53040" w:rsidRDefault="00E53040" w:rsidP="00E53040">
      <w:pPr>
        <w:spacing w:line="360" w:lineRule="auto"/>
        <w:jc w:val="center"/>
        <w:rPr>
          <w:rFonts w:ascii="David" w:eastAsia="Times New Roman" w:hAnsi="David" w:cs="David"/>
          <w:bCs/>
          <w:sz w:val="24"/>
          <w:szCs w:val="24"/>
          <w:u w:val="single"/>
        </w:rPr>
      </w:pPr>
      <w:r w:rsidRPr="00E53040">
        <w:rPr>
          <w:rFonts w:ascii="David" w:eastAsia="Times New Roman" w:hAnsi="David" w:cs="David"/>
          <w:bCs/>
          <w:sz w:val="24"/>
          <w:szCs w:val="24"/>
          <w:u w:val="single"/>
          <w:rtl/>
        </w:rPr>
        <w:t>ל</w:t>
      </w:r>
      <w:bookmarkStart w:id="0" w:name="TenderDesc_1"/>
      <w:r w:rsidRPr="00E53040">
        <w:rPr>
          <w:rFonts w:ascii="David" w:eastAsia="Times New Roman" w:hAnsi="David" w:cs="David" w:hint="cs"/>
          <w:bCs/>
          <w:sz w:val="24"/>
          <w:szCs w:val="24"/>
          <w:u w:val="single"/>
          <w:rtl/>
        </w:rPr>
        <w:t>מכרז פומבי מס' 28-2024 לרכישת מערכת חכמה לניהול הסעות עבור משרד המשפטים</w:t>
      </w:r>
      <w:bookmarkEnd w:id="0"/>
    </w:p>
    <w:p w14:paraId="7BBF5C87" w14:textId="774DA54B" w:rsidR="00E53040" w:rsidRDefault="00E53040" w:rsidP="00E53040">
      <w:pPr>
        <w:pStyle w:val="13"/>
        <w:rPr>
          <w:rFonts w:eastAsia="David"/>
          <w:b w:val="0"/>
          <w:kern w:val="0"/>
          <w:sz w:val="22"/>
          <w:szCs w:val="22"/>
          <w:rtl/>
        </w:rPr>
      </w:pPr>
      <w:bookmarkStart w:id="1" w:name="OfficeValue_1"/>
      <w:r w:rsidRPr="00E53040">
        <w:rPr>
          <w:rFonts w:eastAsia="David" w:hint="cs"/>
          <w:b w:val="0"/>
          <w:kern w:val="0"/>
          <w:sz w:val="22"/>
          <w:szCs w:val="22"/>
          <w:rtl/>
        </w:rPr>
        <w:t>משרד המשפטים</w:t>
      </w:r>
      <w:bookmarkEnd w:id="1"/>
      <w:r w:rsidRPr="00E53040">
        <w:rPr>
          <w:rFonts w:eastAsia="David"/>
          <w:b w:val="0"/>
          <w:kern w:val="0"/>
          <w:sz w:val="22"/>
          <w:szCs w:val="22"/>
          <w:rtl/>
        </w:rPr>
        <w:t xml:space="preserve"> </w:t>
      </w:r>
      <w:r w:rsidRPr="00E53040">
        <w:rPr>
          <w:rFonts w:eastAsia="David" w:hint="cs"/>
          <w:b w:val="0"/>
          <w:kern w:val="0"/>
          <w:sz w:val="22"/>
          <w:szCs w:val="22"/>
          <w:rtl/>
        </w:rPr>
        <w:t>מפרסם בזאת</w:t>
      </w:r>
      <w:r w:rsidRPr="00E53040">
        <w:rPr>
          <w:rFonts w:eastAsia="David"/>
          <w:b w:val="0"/>
          <w:kern w:val="0"/>
          <w:sz w:val="22"/>
          <w:szCs w:val="22"/>
          <w:rtl/>
        </w:rPr>
        <w:t xml:space="preserve"> </w:t>
      </w:r>
      <w:bookmarkStart w:id="2" w:name="TenderDesc_3"/>
      <w:r w:rsidRPr="00E53040">
        <w:rPr>
          <w:rFonts w:eastAsia="David" w:hint="cs"/>
          <w:b w:val="0"/>
          <w:kern w:val="0"/>
          <w:sz w:val="22"/>
          <w:szCs w:val="22"/>
          <w:rtl/>
        </w:rPr>
        <w:t>מכרז פומבי מס' 28-2024 לרכישת מערכת חכמה</w:t>
      </w:r>
      <w:r w:rsidRPr="00E53040">
        <w:rPr>
          <w:rFonts w:eastAsia="David" w:hint="cs"/>
          <w:b w:val="0"/>
          <w:kern w:val="0"/>
          <w:sz w:val="22"/>
          <w:szCs w:val="22"/>
          <w:rtl/>
        </w:rPr>
        <w:t xml:space="preserve"> </w:t>
      </w:r>
      <w:r w:rsidRPr="00E53040">
        <w:rPr>
          <w:rFonts w:eastAsia="David" w:hint="cs"/>
          <w:b w:val="0"/>
          <w:kern w:val="0"/>
          <w:sz w:val="22"/>
          <w:szCs w:val="22"/>
          <w:rtl/>
        </w:rPr>
        <w:t>לניהול הסעות עבור משרד המשפטים</w:t>
      </w:r>
      <w:bookmarkEnd w:id="2"/>
      <w:r w:rsidRPr="00E53040">
        <w:rPr>
          <w:rFonts w:eastAsia="David" w:hint="cs"/>
          <w:b w:val="0"/>
          <w:kern w:val="0"/>
          <w:sz w:val="22"/>
          <w:szCs w:val="22"/>
          <w:rtl/>
        </w:rPr>
        <w:t>.</w:t>
      </w:r>
    </w:p>
    <w:p w14:paraId="2F93F46F" w14:textId="4CD3FDE0" w:rsidR="00E53040" w:rsidRPr="00E53040" w:rsidRDefault="00E53040" w:rsidP="00E53040">
      <w:pPr>
        <w:pStyle w:val="13"/>
        <w:rPr>
          <w:rFonts w:eastAsia="David"/>
          <w:b w:val="0"/>
          <w:kern w:val="0"/>
          <w:sz w:val="22"/>
          <w:szCs w:val="22"/>
        </w:rPr>
      </w:pPr>
      <w:r>
        <w:rPr>
          <w:rFonts w:eastAsia="David"/>
          <w:rtl/>
        </w:rPr>
        <w:t>משרד המשפטים הינו בין המשרדים הגדולים בממשלה, הן בהיקפו והן במוטות ההשפעה שלו</w:t>
      </w:r>
      <w:r>
        <w:rPr>
          <w:rFonts w:eastAsia="David" w:hint="cs"/>
          <w:rtl/>
        </w:rPr>
        <w:t xml:space="preserve">, </w:t>
      </w:r>
      <w:r>
        <w:rPr>
          <w:rFonts w:eastAsia="David"/>
          <w:rtl/>
        </w:rPr>
        <w:t xml:space="preserve">המשרד מונה כיום כ- </w:t>
      </w:r>
      <w:r>
        <w:rPr>
          <w:rFonts w:eastAsia="David" w:hint="cs"/>
          <w:rtl/>
        </w:rPr>
        <w:t xml:space="preserve"> </w:t>
      </w:r>
      <w:r>
        <w:rPr>
          <w:rFonts w:eastAsia="David"/>
          <w:rtl/>
        </w:rPr>
        <w:t>6,500 עובדים, ביניהם: עורכי דין, עובדי מנהלה, וכן מתמחים וסטודנטים</w:t>
      </w:r>
      <w:r>
        <w:rPr>
          <w:rFonts w:eastAsia="David" w:hint="cs"/>
          <w:rtl/>
        </w:rPr>
        <w:t xml:space="preserve"> ו</w:t>
      </w:r>
      <w:r>
        <w:rPr>
          <w:rFonts w:eastAsia="David"/>
          <w:rtl/>
        </w:rPr>
        <w:t>מעניק שירותים משפטיים לציבור בכל רחבי המדינה ממסעדה צפון ועד אילת בדרום באמצעות כ- 50 יחידות מקצועיות ויחידות מטה.</w:t>
      </w:r>
    </w:p>
    <w:p w14:paraId="5A1523C2" w14:textId="77777777" w:rsidR="00E53040" w:rsidRDefault="00E53040" w:rsidP="00E53040">
      <w:pPr>
        <w:spacing w:before="240" w:after="240" w:line="360" w:lineRule="auto"/>
        <w:jc w:val="both"/>
        <w:rPr>
          <w:rFonts w:ascii="David" w:eastAsia="David" w:hAnsi="David" w:cs="David"/>
        </w:rPr>
      </w:pPr>
      <w:r>
        <w:rPr>
          <w:rFonts w:ascii="David" w:eastAsia="David" w:hAnsi="David" w:cs="David"/>
          <w:rtl/>
        </w:rPr>
        <w:t xml:space="preserve">המשרד נשען על מתן שירותים פרונטליים בלשכות המשרד </w:t>
      </w:r>
      <w:proofErr w:type="spellStart"/>
      <w:r>
        <w:rPr>
          <w:rFonts w:ascii="David" w:eastAsia="David" w:hAnsi="David" w:cs="David"/>
          <w:rtl/>
        </w:rPr>
        <w:t>ובהנגשת</w:t>
      </w:r>
      <w:proofErr w:type="spellEnd"/>
      <w:r>
        <w:rPr>
          <w:rFonts w:ascii="David" w:eastAsia="David" w:hAnsi="David" w:cs="David"/>
          <w:rtl/>
        </w:rPr>
        <w:t xml:space="preserve"> שירותים מרחוק, באמצעים דיגיטליים לציבור הרחב</w:t>
      </w:r>
      <w:r>
        <w:rPr>
          <w:rFonts w:ascii="David" w:eastAsia="David" w:hAnsi="David" w:cs="David" w:hint="cs"/>
          <w:rtl/>
        </w:rPr>
        <w:t xml:space="preserve"> ו</w:t>
      </w:r>
      <w:r>
        <w:rPr>
          <w:rFonts w:ascii="David" w:eastAsia="David" w:hAnsi="David" w:cs="David"/>
          <w:rtl/>
        </w:rPr>
        <w:t>מעוניין לנהל מערכי היסעים שהוא מפעיל עבור עובדי המשרד בעזרת מערכת לניהול היסעים כדי לייעל את הפעלתם, להשיג חסכון כספי ולשפר את השירות הניתן לעובדי המשרד באמצעות מערכים אלו.</w:t>
      </w:r>
    </w:p>
    <w:p w14:paraId="36B9930B" w14:textId="4E888949" w:rsidR="00985A29" w:rsidRDefault="00E53040" w:rsidP="00E53040">
      <w:pPr>
        <w:keepNext/>
        <w:keepLines/>
        <w:spacing w:after="0" w:line="360" w:lineRule="auto"/>
        <w:contextualSpacing/>
        <w:jc w:val="both"/>
        <w:rPr>
          <w:rFonts w:ascii="David" w:eastAsia="Times New Roman" w:hAnsi="David" w:cs="David"/>
          <w:sz w:val="24"/>
          <w:szCs w:val="24"/>
          <w:rtl/>
        </w:rPr>
      </w:pPr>
      <w:r>
        <w:rPr>
          <w:rFonts w:ascii="David" w:eastAsia="David" w:hAnsi="David" w:cs="David"/>
          <w:rtl/>
        </w:rPr>
        <w:t>כחלק מהשלמת המענה המיטבי למערך ההיסעים, משרד המשפטים נדרש למערכת חכמה לניהול נסיעות</w:t>
      </w:r>
      <w:r>
        <w:rPr>
          <w:rFonts w:ascii="David" w:eastAsia="Times New Roman" w:hAnsi="David" w:cs="David" w:hint="cs"/>
          <w:sz w:val="24"/>
          <w:szCs w:val="24"/>
          <w:rtl/>
        </w:rPr>
        <w:t>.</w:t>
      </w:r>
    </w:p>
    <w:p w14:paraId="6707A409" w14:textId="77777777" w:rsidR="00E53040" w:rsidRPr="00CC59D0" w:rsidRDefault="00E53040" w:rsidP="00E53040">
      <w:pPr>
        <w:keepNext/>
        <w:keepLines/>
        <w:spacing w:after="0" w:line="360" w:lineRule="auto"/>
        <w:contextualSpacing/>
        <w:jc w:val="both"/>
        <w:rPr>
          <w:rFonts w:ascii="David" w:eastAsia="Times New Roman" w:hAnsi="David" w:cs="David"/>
          <w:sz w:val="24"/>
          <w:szCs w:val="24"/>
          <w:rtl/>
        </w:rPr>
      </w:pPr>
    </w:p>
    <w:p w14:paraId="084ACF50" w14:textId="32A7228C" w:rsidR="002869BE" w:rsidRPr="00CC59D0" w:rsidRDefault="00D569BD" w:rsidP="00EB3F82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CC59D0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מועד אחרון להגשת הצעות הנו</w:t>
      </w:r>
      <w:r w:rsidR="008F5AA4" w:rsidRPr="00CC59D0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 </w:t>
      </w:r>
      <w:r w:rsidR="00E53040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08/05/2024</w:t>
      </w:r>
      <w:r w:rsidR="0061550C" w:rsidRPr="00CC59D0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, עד השעה 1</w:t>
      </w:r>
      <w:r w:rsidR="00E53040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4</w:t>
      </w:r>
      <w:r w:rsidR="0061550C" w:rsidRPr="00CC59D0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:00</w:t>
      </w:r>
      <w:r w:rsidRPr="00CC59D0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. </w:t>
      </w:r>
      <w:r w:rsidRPr="00CC59D0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>המועדים מפורטים במסמכי המכרז.</w:t>
      </w:r>
    </w:p>
    <w:p w14:paraId="38FFDA06" w14:textId="77777777" w:rsidR="00A90F71" w:rsidRPr="00CC59D0" w:rsidRDefault="00D569BD" w:rsidP="009C1B6D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CC59D0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 * המשרד שומר לעצמו את הזכות לשנות את המועדים שפורטו במסמכי המכרז, לפי שיקול דעתו הבלעדי.</w:t>
      </w:r>
    </w:p>
    <w:p w14:paraId="4A5BE73B" w14:textId="77777777" w:rsidR="009C1B6D" w:rsidRPr="00A969C9" w:rsidRDefault="009C1B6D" w:rsidP="009C1B6D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</w:p>
    <w:p w14:paraId="42C28E1C" w14:textId="495AF84B" w:rsidR="008F5AA4" w:rsidRPr="00887172" w:rsidRDefault="00D569BD" w:rsidP="005F1334">
      <w:pPr>
        <w:numPr>
          <w:ilvl w:val="0"/>
          <w:numId w:val="11"/>
        </w:numPr>
        <w:spacing w:after="0" w:line="360" w:lineRule="auto"/>
        <w:outlineLvl w:val="1"/>
        <w:rPr>
          <w:rFonts w:ascii="David" w:eastAsia="Times New Roman" w:hAnsi="David" w:cs="David"/>
          <w:b/>
          <w:bCs/>
          <w:color w:val="000000"/>
          <w:sz w:val="24"/>
          <w:szCs w:val="24"/>
          <w:lang w:eastAsia="he-IL"/>
        </w:rPr>
      </w:pPr>
      <w:r w:rsidRPr="00887172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 xml:space="preserve">הגשת הצעות (פרטים נוספים במסמכי המכרז סעיף </w:t>
      </w:r>
      <w:r w:rsidR="00E53040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5.4</w:t>
      </w:r>
      <w:r w:rsidR="00344757" w:rsidRPr="00887172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-</w:t>
      </w:r>
      <w:r w:rsidRPr="00887172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 xml:space="preserve"> פרק הגשת ה</w:t>
      </w:r>
      <w:r w:rsidR="00A90F71" w:rsidRPr="00887172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צעות</w:t>
      </w:r>
      <w:r w:rsidRPr="00887172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).</w:t>
      </w:r>
    </w:p>
    <w:p w14:paraId="4A8DB6EB" w14:textId="77777777" w:rsidR="00CC59D0" w:rsidRDefault="00CC59D0" w:rsidP="00CC59D0">
      <w:pPr>
        <w:pStyle w:val="a5"/>
        <w:spacing w:after="120" w:line="360" w:lineRule="auto"/>
        <w:ind w:left="360"/>
        <w:contextualSpacing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/>
          <w:sz w:val="24"/>
          <w:szCs w:val="24"/>
          <w:rtl/>
        </w:rPr>
        <w:t xml:space="preserve">הגשת ההצעות למכרז תבוצע באופן מקוון. לצורך הגשת ההצעות יידרש המציע להזדהות באמצעות מערכת ההזדהות הממשלתית. </w:t>
      </w:r>
    </w:p>
    <w:p w14:paraId="39AF40BE" w14:textId="77777777" w:rsidR="00CC59D0" w:rsidRDefault="00CC59D0" w:rsidP="00CC59D0">
      <w:pPr>
        <w:pStyle w:val="a5"/>
        <w:spacing w:before="120" w:after="120" w:line="360" w:lineRule="auto"/>
        <w:ind w:left="360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/>
          <w:sz w:val="24"/>
          <w:szCs w:val="24"/>
          <w:rtl/>
        </w:rPr>
        <w:t>טרם הגשת ההצעה, מומלץ לבצע רישום מוקדם למערכת ההזדהות הממשלתית.</w:t>
      </w:r>
    </w:p>
    <w:p w14:paraId="13539E08" w14:textId="1AE35B2F" w:rsidR="00CC59D0" w:rsidRDefault="00CC59D0" w:rsidP="00CC59D0">
      <w:pPr>
        <w:pStyle w:val="a5"/>
        <w:spacing w:after="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/>
          <w:sz w:val="24"/>
          <w:szCs w:val="24"/>
          <w:rtl/>
        </w:rPr>
        <w:t xml:space="preserve">הגשת ההצעות היא באמצעות אתר מנהל הרכש: </w:t>
      </w:r>
    </w:p>
    <w:p w14:paraId="2061845D" w14:textId="388B7032" w:rsidR="000100AE" w:rsidRDefault="00295366" w:rsidP="00E53040">
      <w:pPr>
        <w:spacing w:after="0" w:line="360" w:lineRule="auto"/>
        <w:ind w:left="360"/>
        <w:jc w:val="both"/>
        <w:rPr>
          <w:rFonts w:ascii="David" w:eastAsia="Times New Roman" w:hAnsi="David" w:cs="David" w:hint="cs"/>
          <w:color w:val="000000"/>
          <w:sz w:val="24"/>
          <w:szCs w:val="24"/>
          <w:rtl/>
          <w:lang w:eastAsia="he-IL"/>
        </w:rPr>
      </w:pPr>
      <w:hyperlink r:id="rId8" w:history="1">
        <w:r w:rsidR="00CC59D0">
          <w:rPr>
            <w:rStyle w:val="Hyperlink"/>
            <w:rFonts w:ascii="David" w:eastAsia="Times New Roman" w:hAnsi="David" w:cs="David"/>
            <w:sz w:val="24"/>
            <w:szCs w:val="24"/>
            <w:lang w:eastAsia="he-IL"/>
          </w:rPr>
          <w:t>https://mr.gov.il/ilgstorefront/he</w:t>
        </w:r>
      </w:hyperlink>
      <w:r w:rsidR="00CC59D0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 xml:space="preserve"> </w:t>
      </w:r>
    </w:p>
    <w:p w14:paraId="20B62405" w14:textId="0690A185" w:rsidR="00887172" w:rsidRDefault="00887172" w:rsidP="006D3D02">
      <w:pPr>
        <w:spacing w:after="0" w:line="360" w:lineRule="auto"/>
        <w:ind w:left="360"/>
        <w:jc w:val="both"/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</w:pPr>
    </w:p>
    <w:p w14:paraId="581FB7C7" w14:textId="77777777" w:rsidR="002869BE" w:rsidRPr="00A969C9" w:rsidRDefault="00D569BD" w:rsidP="00261F80">
      <w:pPr>
        <w:numPr>
          <w:ilvl w:val="0"/>
          <w:numId w:val="11"/>
        </w:numPr>
        <w:spacing w:before="120" w:after="0" w:line="360" w:lineRule="auto"/>
        <w:ind w:left="357"/>
        <w:jc w:val="both"/>
        <w:outlineLvl w:val="1"/>
        <w:rPr>
          <w:rFonts w:ascii="David" w:eastAsia="Times New Roman" w:hAnsi="David" w:cs="David"/>
          <w:sz w:val="24"/>
          <w:szCs w:val="24"/>
          <w:lang w:eastAsia="he-IL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תקופת ההתקשרות</w:t>
      </w:r>
    </w:p>
    <w:p w14:paraId="7856AFC3" w14:textId="25FD09E0" w:rsidR="00261F80" w:rsidRDefault="00261F80" w:rsidP="00261F80">
      <w:pPr>
        <w:pStyle w:val="112"/>
        <w:numPr>
          <w:ilvl w:val="0"/>
          <w:numId w:val="0"/>
        </w:numPr>
        <w:spacing w:before="120"/>
        <w:ind w:left="357"/>
      </w:pPr>
      <w:bookmarkStart w:id="3" w:name="show_ConnectionPeriod_1"/>
      <w:r>
        <w:rPr>
          <w:rFonts w:hint="cs"/>
          <w:rtl/>
        </w:rPr>
        <w:t>תקופת ההתקשרות תארך</w:t>
      </w:r>
      <w:r w:rsidRPr="002A6F38">
        <w:rPr>
          <w:rtl/>
        </w:rPr>
        <w:t xml:space="preserve"> </w:t>
      </w:r>
      <w:bookmarkStart w:id="4" w:name="BaseConnectionPeriod_3"/>
      <w:r w:rsidRPr="002A6F38">
        <w:rPr>
          <w:rFonts w:hint="cs"/>
          <w:rtl/>
        </w:rPr>
        <w:t>12</w:t>
      </w:r>
      <w:bookmarkEnd w:id="4"/>
      <w:r w:rsidRPr="002A6F38">
        <w:rPr>
          <w:rtl/>
        </w:rPr>
        <w:t xml:space="preserve"> </w:t>
      </w:r>
      <w:r>
        <w:rPr>
          <w:rFonts w:hint="cs"/>
          <w:rtl/>
        </w:rPr>
        <w:t>חודשים ממועד החתימה על הסכם זה</w:t>
      </w:r>
      <w:bookmarkStart w:id="5" w:name="show_optionConnectionPeriod_3"/>
      <w:r>
        <w:rPr>
          <w:rFonts w:hint="cs"/>
          <w:rtl/>
        </w:rPr>
        <w:t xml:space="preserve">, </w:t>
      </w:r>
      <w:r w:rsidRPr="002A6F38">
        <w:rPr>
          <w:rtl/>
        </w:rPr>
        <w:t xml:space="preserve">כאשר </w:t>
      </w:r>
      <w:r w:rsidRPr="002A6F38">
        <w:rPr>
          <w:rFonts w:hint="cs"/>
          <w:rtl/>
        </w:rPr>
        <w:t>למזמין</w:t>
      </w:r>
      <w:r w:rsidRPr="002A6F38">
        <w:rPr>
          <w:rtl/>
        </w:rPr>
        <w:t xml:space="preserve"> הזכות להאריך את תקופת ההתקשרות </w:t>
      </w:r>
      <w:r w:rsidRPr="002A6F38">
        <w:rPr>
          <w:rFonts w:hint="cs"/>
          <w:rtl/>
        </w:rPr>
        <w:t>בתקופות נוספות</w:t>
      </w:r>
      <w:r w:rsidRPr="002A6F38">
        <w:rPr>
          <w:rtl/>
        </w:rPr>
        <w:t>, ועד ל</w:t>
      </w:r>
      <w:r>
        <w:rPr>
          <w:rFonts w:hint="cs"/>
          <w:rtl/>
        </w:rPr>
        <w:t xml:space="preserve"> - 108</w:t>
      </w:r>
      <w:r w:rsidRPr="002A6F38">
        <w:rPr>
          <w:rtl/>
        </w:rPr>
        <w:t xml:space="preserve"> </w:t>
      </w:r>
      <w:r>
        <w:rPr>
          <w:rFonts w:hint="cs"/>
          <w:rtl/>
        </w:rPr>
        <w:t>חודשים</w:t>
      </w:r>
      <w:r w:rsidRPr="002A6F38">
        <w:rPr>
          <w:rtl/>
        </w:rPr>
        <w:t xml:space="preserve"> נוספ</w:t>
      </w:r>
      <w:r>
        <w:rPr>
          <w:rFonts w:hint="cs"/>
          <w:rtl/>
        </w:rPr>
        <w:t>ים, על פי שיקול דעתו הבלעדי</w:t>
      </w:r>
      <w:bookmarkEnd w:id="5"/>
      <w:r>
        <w:rPr>
          <w:rFonts w:hint="cs"/>
          <w:rtl/>
        </w:rPr>
        <w:t xml:space="preserve">.  </w:t>
      </w:r>
    </w:p>
    <w:bookmarkEnd w:id="3"/>
    <w:p w14:paraId="4854CD59" w14:textId="77777777" w:rsidR="00261F80" w:rsidRDefault="00261F80" w:rsidP="00E53040">
      <w:pPr>
        <w:spacing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</w:p>
    <w:p w14:paraId="76AB4C06" w14:textId="77777777" w:rsidR="004D0556" w:rsidRPr="006D3D02" w:rsidRDefault="00D569BD" w:rsidP="00E53040">
      <w:pPr>
        <w:numPr>
          <w:ilvl w:val="0"/>
          <w:numId w:val="11"/>
        </w:numPr>
        <w:spacing w:after="0" w:line="360" w:lineRule="auto"/>
        <w:ind w:left="368"/>
        <w:jc w:val="both"/>
        <w:outlineLvl w:val="1"/>
        <w:rPr>
          <w:rFonts w:ascii="David" w:eastAsia="Times New Roman" w:hAnsi="David" w:cs="David"/>
          <w:color w:val="000000"/>
          <w:sz w:val="24"/>
          <w:szCs w:val="24"/>
        </w:rPr>
      </w:pPr>
      <w:r w:rsidRPr="006D3D02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תנאי סף – לנוסח המלא והמחייב של תנאי הסף יש לעיין במסמכי המכרז. </w:t>
      </w:r>
      <w:bookmarkStart w:id="6" w:name="_Ref321923070"/>
    </w:p>
    <w:p w14:paraId="7426B5D3" w14:textId="1CBA42B6" w:rsidR="00E53040" w:rsidRPr="00A43543" w:rsidRDefault="00E53040" w:rsidP="00E53040">
      <w:pPr>
        <w:pStyle w:val="1110"/>
        <w:numPr>
          <w:ilvl w:val="1"/>
          <w:numId w:val="32"/>
        </w:numPr>
        <w:spacing w:before="120" w:after="120"/>
        <w:ind w:left="584" w:hanging="357"/>
      </w:pPr>
      <w:bookmarkStart w:id="7" w:name="_Hlk162979008"/>
      <w:bookmarkEnd w:id="6"/>
      <w:r w:rsidRPr="00A43543">
        <w:rPr>
          <w:rFonts w:hint="eastAsia"/>
          <w:rtl/>
        </w:rPr>
        <w:t>ככל</w:t>
      </w:r>
      <w:r w:rsidRPr="00A43543">
        <w:rPr>
          <w:rtl/>
        </w:rPr>
        <w:t xml:space="preserve"> שחלה על המציע חובת רישום</w:t>
      </w:r>
      <w:r>
        <w:rPr>
          <w:rFonts w:hint="cs"/>
          <w:rtl/>
        </w:rPr>
        <w:t>, על פי דין,</w:t>
      </w:r>
      <w:r w:rsidRPr="00A43543">
        <w:rPr>
          <w:rtl/>
        </w:rPr>
        <w:t xml:space="preserve"> בישראל, </w:t>
      </w:r>
      <w:r w:rsidRPr="00A43543">
        <w:rPr>
          <w:rFonts w:hint="eastAsia"/>
          <w:rtl/>
        </w:rPr>
        <w:t>עליו</w:t>
      </w:r>
      <w:r w:rsidRPr="00A43543">
        <w:rPr>
          <w:rtl/>
        </w:rPr>
        <w:t xml:space="preserve"> להיות רשום כדין.</w:t>
      </w:r>
    </w:p>
    <w:p w14:paraId="0C1A57FE" w14:textId="26C85746" w:rsidR="00E53040" w:rsidRDefault="00E53040" w:rsidP="00E53040">
      <w:pPr>
        <w:pStyle w:val="1110"/>
        <w:numPr>
          <w:ilvl w:val="1"/>
          <w:numId w:val="32"/>
        </w:numPr>
        <w:spacing w:before="120" w:after="120"/>
        <w:ind w:left="584" w:hanging="357"/>
      </w:pPr>
      <w:bookmarkStart w:id="8" w:name="_Hlk162979035"/>
      <w:bookmarkEnd w:id="7"/>
      <w:r w:rsidRPr="004555E5">
        <w:rPr>
          <w:rFonts w:hint="cs"/>
          <w:rtl/>
        </w:rPr>
        <w:t xml:space="preserve">המציע עומד בדרישות </w:t>
      </w:r>
      <w:r w:rsidRPr="004555E5">
        <w:rPr>
          <w:rtl/>
        </w:rPr>
        <w:t xml:space="preserve">חוק עסקאות גופים ציבוריים, </w:t>
      </w:r>
      <w:proofErr w:type="spellStart"/>
      <w:r w:rsidRPr="004555E5">
        <w:rPr>
          <w:rtl/>
        </w:rPr>
        <w:t>התשל"ו</w:t>
      </w:r>
      <w:proofErr w:type="spellEnd"/>
      <w:r w:rsidRPr="004555E5">
        <w:rPr>
          <w:rtl/>
        </w:rPr>
        <w:t>- 1976</w:t>
      </w:r>
      <w:r w:rsidRPr="004555E5">
        <w:t xml:space="preserve"> </w:t>
      </w:r>
      <w:r w:rsidRPr="004555E5">
        <w:rPr>
          <w:rtl/>
        </w:rPr>
        <w:t>("</w:t>
      </w:r>
      <w:r w:rsidRPr="00E53040">
        <w:rPr>
          <w:rtl/>
        </w:rPr>
        <w:t>חוק עסקאות גופים ציבוריים</w:t>
      </w:r>
      <w:r w:rsidRPr="004555E5">
        <w:rPr>
          <w:rtl/>
        </w:rPr>
        <w:t>")</w:t>
      </w:r>
      <w:r w:rsidRPr="00394AD2">
        <w:rPr>
          <w:rtl/>
        </w:rPr>
        <w:t>.</w:t>
      </w:r>
    </w:p>
    <w:bookmarkEnd w:id="8"/>
    <w:p w14:paraId="69AE53F5" w14:textId="2E95491F" w:rsidR="00E53040" w:rsidRDefault="00E53040" w:rsidP="00E53040">
      <w:pPr>
        <w:pStyle w:val="1110"/>
        <w:numPr>
          <w:ilvl w:val="1"/>
          <w:numId w:val="32"/>
        </w:numPr>
        <w:spacing w:before="120" w:after="120"/>
        <w:ind w:left="584" w:hanging="357"/>
      </w:pPr>
      <w:r>
        <w:rPr>
          <w:rFonts w:hint="cs"/>
          <w:rtl/>
        </w:rPr>
        <w:lastRenderedPageBreak/>
        <w:t xml:space="preserve">כלל </w:t>
      </w:r>
      <w:bookmarkStart w:id="9" w:name="show_isSystem_1"/>
      <w:r>
        <w:rPr>
          <w:rFonts w:hint="cs"/>
          <w:rtl/>
        </w:rPr>
        <w:t xml:space="preserve">המוצרים </w:t>
      </w:r>
      <w:bookmarkEnd w:id="9"/>
      <w:r>
        <w:rPr>
          <w:rFonts w:hint="cs"/>
          <w:rtl/>
        </w:rPr>
        <w:t>המוצעים על ידי המציע עומדים בדרישות הרישוי והתקנים הנדרשים על פי דין לצורך אספקתם, ככל שישנם.</w:t>
      </w:r>
    </w:p>
    <w:p w14:paraId="1E2E332A" w14:textId="5FD7D00B" w:rsidR="0061550C" w:rsidRDefault="00D569BD" w:rsidP="00E53040">
      <w:pPr>
        <w:pStyle w:val="1110"/>
        <w:numPr>
          <w:ilvl w:val="0"/>
          <w:numId w:val="0"/>
        </w:numPr>
        <w:ind w:left="504" w:hanging="504"/>
        <w:rPr>
          <w:b/>
          <w:bCs/>
        </w:rPr>
      </w:pPr>
      <w:r>
        <w:rPr>
          <w:rFonts w:hint="cs"/>
          <w:b/>
          <w:bCs/>
          <w:rtl/>
        </w:rPr>
        <w:t>תנאי סף מקצועיים כמפורט במסמכי המכרז</w:t>
      </w:r>
      <w:r w:rsidR="00887172">
        <w:rPr>
          <w:rFonts w:hint="cs"/>
          <w:b/>
          <w:bCs/>
          <w:rtl/>
        </w:rPr>
        <w:t>.</w:t>
      </w:r>
    </w:p>
    <w:p w14:paraId="6D6D9877" w14:textId="77777777" w:rsidR="009C71A8" w:rsidRPr="009C71A8" w:rsidRDefault="009C71A8" w:rsidP="00E73382">
      <w:pPr>
        <w:pStyle w:val="a5"/>
        <w:keepNext/>
        <w:keepLines/>
        <w:spacing w:after="0" w:line="360" w:lineRule="auto"/>
        <w:jc w:val="both"/>
        <w:rPr>
          <w:rFonts w:ascii="David" w:hAnsi="David" w:cs="David"/>
          <w:sz w:val="24"/>
          <w:szCs w:val="24"/>
        </w:rPr>
      </w:pPr>
    </w:p>
    <w:p w14:paraId="207EEEA4" w14:textId="77777777" w:rsidR="002869BE" w:rsidRPr="00A969C9" w:rsidRDefault="00D569BD" w:rsidP="0000703D">
      <w:pPr>
        <w:numPr>
          <w:ilvl w:val="0"/>
          <w:numId w:val="30"/>
        </w:numPr>
        <w:spacing w:after="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</w:rPr>
        <w:t xml:space="preserve">זכויות המשרד </w:t>
      </w:r>
    </w:p>
    <w:p w14:paraId="4095C226" w14:textId="77777777" w:rsidR="009C71A8" w:rsidRDefault="00D569BD" w:rsidP="001C5C52">
      <w:pPr>
        <w:spacing w:after="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 xml:space="preserve">כמפורט במסמכי המכרז. יובהר כי </w:t>
      </w:r>
      <w:r w:rsidRPr="00A969C9">
        <w:rPr>
          <w:rFonts w:ascii="David" w:hAnsi="David" w:cs="David"/>
          <w:color w:val="000000"/>
          <w:sz w:val="24"/>
          <w:szCs w:val="24"/>
          <w:rtl/>
        </w:rPr>
        <w:t>המשרד רשאי לבטל את המכרז או לצאת בבקשה למכרז חדש וזאת על פי החלטתו, ללא מתן הסברים לספק או לכל גורם אחר וללא הודעה מוקדמת.</w:t>
      </w:r>
    </w:p>
    <w:p w14:paraId="4C460AF7" w14:textId="77777777" w:rsidR="001C5C52" w:rsidRPr="00A969C9" w:rsidRDefault="001C5C52" w:rsidP="001C5C52">
      <w:pPr>
        <w:spacing w:after="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</w:p>
    <w:p w14:paraId="361F736F" w14:textId="77777777" w:rsidR="002869BE" w:rsidRPr="00A969C9" w:rsidRDefault="00D569BD" w:rsidP="0000703D">
      <w:pPr>
        <w:numPr>
          <w:ilvl w:val="0"/>
          <w:numId w:val="30"/>
        </w:numPr>
        <w:spacing w:after="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</w:rPr>
        <w:t xml:space="preserve">פרסום המכרז </w:t>
      </w:r>
    </w:p>
    <w:p w14:paraId="6F9C2AA9" w14:textId="77777777" w:rsidR="002869BE" w:rsidRPr="00A969C9" w:rsidRDefault="00D569BD" w:rsidP="00A449C6">
      <w:pPr>
        <w:spacing w:after="0" w:line="360" w:lineRule="auto"/>
        <w:ind w:left="368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 xml:space="preserve">מסמכי המכרז יפורסמו באתר </w:t>
      </w:r>
      <w:r w:rsidR="00A449C6">
        <w:rPr>
          <w:rFonts w:ascii="David" w:hAnsi="David" w:cs="David" w:hint="cs"/>
          <w:sz w:val="24"/>
          <w:szCs w:val="24"/>
          <w:rtl/>
        </w:rPr>
        <w:t xml:space="preserve">מנהל הרכש הממשלתי ובאתר </w:t>
      </w:r>
      <w:r w:rsidRPr="00A969C9">
        <w:rPr>
          <w:rFonts w:ascii="David" w:hAnsi="David" w:cs="David"/>
          <w:sz w:val="24"/>
          <w:szCs w:val="24"/>
          <w:rtl/>
        </w:rPr>
        <w:t>האינטרנט של משרד המשפטים, תחת הכותרת "פרסומים-מכרזי טובין ושירותים". יודגש כי ככל שקיימת סתירה</w:t>
      </w:r>
      <w:r w:rsidR="001C5C52">
        <w:rPr>
          <w:rFonts w:ascii="David" w:hAnsi="David" w:cs="David" w:hint="cs"/>
          <w:sz w:val="24"/>
          <w:szCs w:val="24"/>
          <w:rtl/>
        </w:rPr>
        <w:t xml:space="preserve"> </w:t>
      </w:r>
      <w:r w:rsidRPr="00A969C9">
        <w:rPr>
          <w:rFonts w:ascii="David" w:hAnsi="David" w:cs="David"/>
          <w:sz w:val="24"/>
          <w:szCs w:val="24"/>
          <w:rtl/>
        </w:rPr>
        <w:t xml:space="preserve">בין מסמכי המכרז לכתוב במודעה זו, האמור במסמכי המכרז יגבר. </w:t>
      </w:r>
      <w:r w:rsidRPr="00A969C9">
        <w:rPr>
          <w:rFonts w:ascii="David" w:hAnsi="David" w:cs="David"/>
          <w:b/>
          <w:bCs/>
          <w:sz w:val="24"/>
          <w:szCs w:val="24"/>
          <w:rtl/>
        </w:rPr>
        <w:t>אין באמור בהודעה זו כדי למצות או לגרוע או להחליף את דרישות המכרז, הנמצאות במסגרת מסמכי המכרז.</w:t>
      </w:r>
    </w:p>
    <w:p w14:paraId="551D7E38" w14:textId="77777777" w:rsidR="00B02E26" w:rsidRPr="00A969C9" w:rsidRDefault="00B02E26" w:rsidP="00562EBE">
      <w:pPr>
        <w:spacing w:after="0" w:line="360" w:lineRule="auto"/>
        <w:jc w:val="both"/>
        <w:rPr>
          <w:rFonts w:ascii="David" w:hAnsi="David" w:cs="David"/>
          <w:b/>
          <w:bCs/>
          <w:sz w:val="24"/>
          <w:szCs w:val="24"/>
        </w:rPr>
      </w:pPr>
    </w:p>
    <w:p w14:paraId="678008AD" w14:textId="77777777" w:rsidR="002869BE" w:rsidRPr="00A969C9" w:rsidRDefault="00D569BD" w:rsidP="0000703D">
      <w:pPr>
        <w:numPr>
          <w:ilvl w:val="0"/>
          <w:numId w:val="30"/>
        </w:numPr>
        <w:spacing w:after="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</w:rPr>
        <w:t>קבלת פרטים נוספים</w:t>
      </w:r>
    </w:p>
    <w:p w14:paraId="35D9C8FD" w14:textId="77777777" w:rsidR="002869BE" w:rsidRDefault="00D569BD" w:rsidP="00C77DA8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A969C9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ניתן לקבל את מסמכי המכרז, פרטים נוספים ועדכונים בנוגע למכרז באתר האינטרנט של המשרד בכתובת: </w:t>
      </w:r>
    </w:p>
    <w:p w14:paraId="7F005A36" w14:textId="09183CB6" w:rsidR="00C77DA8" w:rsidRPr="00887172" w:rsidRDefault="00E53040" w:rsidP="004508DE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  <w:hyperlink r:id="rId9" w:history="1">
        <w:r w:rsidRPr="00932B7D">
          <w:rPr>
            <w:rStyle w:val="Hyperlink"/>
            <w:rFonts w:ascii="David" w:hAnsi="David" w:cs="David"/>
          </w:rPr>
          <w:t>https://www.gov.il/he/Departments/publications/Call_for_bids/tender-28-24</w:t>
        </w:r>
      </w:hyperlink>
    </w:p>
    <w:p w14:paraId="4B91D4AF" w14:textId="77777777" w:rsidR="003815D2" w:rsidRPr="00C77DA8" w:rsidRDefault="003815D2" w:rsidP="005A70AB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</w:p>
    <w:p w14:paraId="34991C36" w14:textId="136CA0A3" w:rsidR="002869BE" w:rsidRPr="00831391" w:rsidRDefault="00D569BD" w:rsidP="00831391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u w:val="single"/>
        </w:rPr>
      </w:pPr>
      <w:r w:rsidRPr="00A969C9">
        <w:rPr>
          <w:rFonts w:ascii="David" w:eastAsia="Times New Roman" w:hAnsi="David" w:cs="David"/>
          <w:color w:val="000000"/>
          <w:sz w:val="24"/>
          <w:szCs w:val="24"/>
          <w:rtl/>
        </w:rPr>
        <w:t>פניות כל גורם בשאלות ובירורים נוספים בנושא המכרז ייעשו ע</w:t>
      </w:r>
      <w:r w:rsidR="009A0E87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ל פי האמור במסמכי המכרז </w:t>
      </w:r>
      <w:r w:rsidR="009A0E87" w:rsidRPr="00A449C6">
        <w:rPr>
          <w:rFonts w:ascii="David" w:eastAsia="Times New Roman" w:hAnsi="David" w:cs="David"/>
          <w:color w:val="000000"/>
          <w:sz w:val="24"/>
          <w:szCs w:val="24"/>
          <w:rtl/>
        </w:rPr>
        <w:t>עד ליום</w:t>
      </w:r>
      <w:r w:rsidR="008F5AA4" w:rsidRPr="00A449C6">
        <w:rPr>
          <w:rFonts w:ascii="David" w:eastAsia="Times New Roman" w:hAnsi="David" w:cs="David" w:hint="cs"/>
          <w:color w:val="000000"/>
          <w:sz w:val="24"/>
          <w:szCs w:val="24"/>
          <w:rtl/>
        </w:rPr>
        <w:t xml:space="preserve"> </w:t>
      </w:r>
      <w:r w:rsidR="00E53040">
        <w:rPr>
          <w:rFonts w:ascii="David" w:eastAsia="Times New Roman" w:hAnsi="David" w:cs="David" w:hint="cs"/>
          <w:color w:val="000000"/>
          <w:sz w:val="24"/>
          <w:szCs w:val="24"/>
          <w:u w:val="single"/>
          <w:rtl/>
        </w:rPr>
        <w:t>14</w:t>
      </w:r>
      <w:r w:rsidR="00887172">
        <w:rPr>
          <w:rFonts w:ascii="David" w:eastAsia="Times New Roman" w:hAnsi="David" w:cs="David" w:hint="cs"/>
          <w:color w:val="000000"/>
          <w:sz w:val="24"/>
          <w:szCs w:val="24"/>
          <w:u w:val="single"/>
          <w:rtl/>
        </w:rPr>
        <w:t>/04/2024</w:t>
      </w:r>
      <w:r w:rsidR="00831391" w:rsidRPr="00831391">
        <w:rPr>
          <w:rFonts w:ascii="David" w:eastAsia="Times New Roman" w:hAnsi="David" w:cs="David" w:hint="cs"/>
          <w:color w:val="000000"/>
          <w:sz w:val="24"/>
          <w:szCs w:val="24"/>
          <w:u w:val="single"/>
          <w:rtl/>
        </w:rPr>
        <w:t xml:space="preserve"> בשעה 1</w:t>
      </w:r>
      <w:r w:rsidR="00E53040">
        <w:rPr>
          <w:rFonts w:ascii="David" w:eastAsia="Times New Roman" w:hAnsi="David" w:cs="David" w:hint="cs"/>
          <w:color w:val="000000"/>
          <w:sz w:val="24"/>
          <w:szCs w:val="24"/>
          <w:u w:val="single"/>
          <w:rtl/>
        </w:rPr>
        <w:t>2</w:t>
      </w:r>
      <w:r w:rsidR="00831391" w:rsidRPr="00831391">
        <w:rPr>
          <w:rFonts w:ascii="David" w:eastAsia="Times New Roman" w:hAnsi="David" w:cs="David" w:hint="cs"/>
          <w:color w:val="000000"/>
          <w:sz w:val="24"/>
          <w:szCs w:val="24"/>
          <w:u w:val="single"/>
          <w:rtl/>
        </w:rPr>
        <w:t>:00</w:t>
      </w:r>
    </w:p>
    <w:p w14:paraId="70DC06E6" w14:textId="77777777" w:rsidR="00C42BC0" w:rsidRDefault="00C42BC0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14:paraId="4401AA1A" w14:textId="77777777" w:rsidR="008F5AA4" w:rsidRPr="00A969C9" w:rsidRDefault="008F5AA4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14:paraId="0EE78DBA" w14:textId="77777777" w:rsidR="003E0153" w:rsidRPr="00A969C9" w:rsidRDefault="003E0153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14:paraId="6434C9B9" w14:textId="77777777" w:rsidR="002869BE" w:rsidRPr="00A969C9" w:rsidRDefault="00D569BD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>ועדת המכרזים</w:t>
      </w:r>
    </w:p>
    <w:sectPr w:rsidR="002869BE" w:rsidRPr="00A969C9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0F3C82"/>
    <w:multiLevelType w:val="multilevel"/>
    <w:tmpl w:val="1B420E00"/>
    <w:lvl w:ilvl="0">
      <w:start w:val="4"/>
      <w:numFmt w:val="decimal"/>
      <w:lvlText w:val="%1"/>
      <w:lvlJc w:val="left"/>
      <w:pPr>
        <w:ind w:left="360" w:hanging="360"/>
      </w:pPr>
      <w:rPr>
        <w:rFonts w:eastAsia="Times New Roman" w:hint="default"/>
        <w:color w:val="000000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eastAsia="Times New Roman" w:hint="default"/>
        <w:color w:val="000000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eastAsia="Times New Roman" w:hint="default"/>
        <w:color w:val="000000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eastAsia="Times New Roman" w:hint="default"/>
        <w:color w:val="000000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eastAsia="Times New Roman" w:hint="default"/>
        <w:color w:val="000000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eastAsia="Times New Roman" w:hint="default"/>
        <w:color w:val="000000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eastAsia="Times New Roman" w:hint="default"/>
        <w:color w:val="000000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eastAsia="Times New Roman" w:hint="default"/>
        <w:color w:val="000000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eastAsia="Times New Roman" w:hint="default"/>
        <w:color w:val="000000"/>
      </w:rPr>
    </w:lvl>
  </w:abstractNum>
  <w:abstractNum w:abstractNumId="1" w15:restartNumberingAfterBreak="0">
    <w:nsid w:val="023D7F8C"/>
    <w:multiLevelType w:val="multilevel"/>
    <w:tmpl w:val="F3F806C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64" w:hanging="1440"/>
      </w:pPr>
      <w:rPr>
        <w:rFonts w:hint="default"/>
      </w:rPr>
    </w:lvl>
  </w:abstractNum>
  <w:abstractNum w:abstractNumId="2" w15:restartNumberingAfterBreak="0">
    <w:nsid w:val="0D9009DB"/>
    <w:multiLevelType w:val="multilevel"/>
    <w:tmpl w:val="8576A208"/>
    <w:lvl w:ilvl="0">
      <w:start w:val="3"/>
      <w:numFmt w:val="decimal"/>
      <w:lvlText w:val="%1"/>
      <w:lvlJc w:val="left"/>
      <w:pPr>
        <w:ind w:left="360" w:hanging="360"/>
      </w:pPr>
      <w:rPr>
        <w:rFonts w:eastAsia="Calibri" w:hint="default"/>
        <w:color w:val="auto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eastAsia="Calibri" w:hint="default"/>
        <w:color w:val="auto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eastAsia="Calibri" w:hint="default"/>
        <w:color w:val="auto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eastAsia="Calibri" w:hint="default"/>
        <w:color w:val="auto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eastAsia="Calibri" w:hint="default"/>
        <w:color w:val="auto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eastAsia="Calibri" w:hint="default"/>
        <w:color w:val="auto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eastAsia="Calibri" w:hint="default"/>
        <w:color w:val="auto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eastAsia="Calibri" w:hint="default"/>
        <w:color w:val="auto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eastAsia="Calibri" w:hint="default"/>
        <w:color w:val="auto"/>
      </w:rPr>
    </w:lvl>
  </w:abstractNum>
  <w:abstractNum w:abstractNumId="3" w15:restartNumberingAfterBreak="0">
    <w:nsid w:val="10F714C2"/>
    <w:multiLevelType w:val="multilevel"/>
    <w:tmpl w:val="0518BB2A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12422E62"/>
    <w:multiLevelType w:val="multilevel"/>
    <w:tmpl w:val="ADC29470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ascii="Times New (W1)" w:eastAsia="Times New Roman" w:hAnsi="Times New (W1)" w:cs="David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5" w15:restartNumberingAfterBreak="0">
    <w:nsid w:val="15D41CE4"/>
    <w:multiLevelType w:val="multilevel"/>
    <w:tmpl w:val="2ED626D4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6" w15:restartNumberingAfterBreak="0">
    <w:nsid w:val="16AD2B90"/>
    <w:multiLevelType w:val="multilevel"/>
    <w:tmpl w:val="7F602EC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7" w15:restartNumberingAfterBreak="0">
    <w:nsid w:val="19D401B2"/>
    <w:multiLevelType w:val="multilevel"/>
    <w:tmpl w:val="0518BB2A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2A107379"/>
    <w:multiLevelType w:val="multilevel"/>
    <w:tmpl w:val="0C8CD0E2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9" w15:restartNumberingAfterBreak="0">
    <w:nsid w:val="2D240C07"/>
    <w:multiLevelType w:val="hybridMultilevel"/>
    <w:tmpl w:val="11C291B8"/>
    <w:lvl w:ilvl="0" w:tplc="E81AAC2A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4E743DCE" w:tentative="1">
      <w:start w:val="1"/>
      <w:numFmt w:val="lowerLetter"/>
      <w:lvlText w:val="%2."/>
      <w:lvlJc w:val="left"/>
      <w:pPr>
        <w:ind w:left="1440" w:hanging="360"/>
      </w:pPr>
    </w:lvl>
    <w:lvl w:ilvl="2" w:tplc="63A67536">
      <w:start w:val="1"/>
      <w:numFmt w:val="lowerRoman"/>
      <w:lvlText w:val="%3."/>
      <w:lvlJc w:val="right"/>
      <w:pPr>
        <w:ind w:left="2160" w:hanging="180"/>
      </w:pPr>
    </w:lvl>
    <w:lvl w:ilvl="3" w:tplc="26D03F7E">
      <w:start w:val="1"/>
      <w:numFmt w:val="decimal"/>
      <w:lvlText w:val="%4."/>
      <w:lvlJc w:val="left"/>
      <w:pPr>
        <w:ind w:left="2880" w:hanging="360"/>
      </w:pPr>
    </w:lvl>
    <w:lvl w:ilvl="4" w:tplc="427E4C32" w:tentative="1">
      <w:start w:val="1"/>
      <w:numFmt w:val="lowerLetter"/>
      <w:lvlText w:val="%5."/>
      <w:lvlJc w:val="left"/>
      <w:pPr>
        <w:ind w:left="3600" w:hanging="360"/>
      </w:pPr>
    </w:lvl>
    <w:lvl w:ilvl="5" w:tplc="919C8DA2" w:tentative="1">
      <w:start w:val="1"/>
      <w:numFmt w:val="lowerRoman"/>
      <w:lvlText w:val="%6."/>
      <w:lvlJc w:val="right"/>
      <w:pPr>
        <w:ind w:left="4320" w:hanging="180"/>
      </w:pPr>
    </w:lvl>
    <w:lvl w:ilvl="6" w:tplc="140A4B2C" w:tentative="1">
      <w:start w:val="1"/>
      <w:numFmt w:val="decimal"/>
      <w:lvlText w:val="%7."/>
      <w:lvlJc w:val="left"/>
      <w:pPr>
        <w:ind w:left="5040" w:hanging="360"/>
      </w:pPr>
    </w:lvl>
    <w:lvl w:ilvl="7" w:tplc="4FC4A554" w:tentative="1">
      <w:start w:val="1"/>
      <w:numFmt w:val="lowerLetter"/>
      <w:lvlText w:val="%8."/>
      <w:lvlJc w:val="left"/>
      <w:pPr>
        <w:ind w:left="5760" w:hanging="360"/>
      </w:pPr>
    </w:lvl>
    <w:lvl w:ilvl="8" w:tplc="15DAC1B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DE147CD"/>
    <w:multiLevelType w:val="hybridMultilevel"/>
    <w:tmpl w:val="1AD2716C"/>
    <w:lvl w:ilvl="0" w:tplc="82044A0E">
      <w:start w:val="1"/>
      <w:numFmt w:val="bullet"/>
      <w:lvlText w:val="-"/>
      <w:lvlJc w:val="left"/>
      <w:pPr>
        <w:ind w:left="3308" w:hanging="360"/>
      </w:pPr>
      <w:rPr>
        <w:rFonts w:ascii="David" w:eastAsia="Times New Roman" w:hAnsi="David" w:cs="David" w:hint="default"/>
      </w:rPr>
    </w:lvl>
    <w:lvl w:ilvl="1" w:tplc="7DE6558C" w:tentative="1">
      <w:start w:val="1"/>
      <w:numFmt w:val="bullet"/>
      <w:lvlText w:val="o"/>
      <w:lvlJc w:val="left"/>
      <w:pPr>
        <w:ind w:left="4028" w:hanging="360"/>
      </w:pPr>
      <w:rPr>
        <w:rFonts w:ascii="Courier New" w:hAnsi="Courier New" w:cs="Courier New" w:hint="default"/>
      </w:rPr>
    </w:lvl>
    <w:lvl w:ilvl="2" w:tplc="6098304C">
      <w:start w:val="1"/>
      <w:numFmt w:val="bullet"/>
      <w:lvlText w:val=""/>
      <w:lvlJc w:val="left"/>
      <w:pPr>
        <w:ind w:left="4748" w:hanging="360"/>
      </w:pPr>
      <w:rPr>
        <w:rFonts w:ascii="Wingdings" w:hAnsi="Wingdings" w:hint="default"/>
      </w:rPr>
    </w:lvl>
    <w:lvl w:ilvl="3" w:tplc="41968BB4" w:tentative="1">
      <w:start w:val="1"/>
      <w:numFmt w:val="bullet"/>
      <w:lvlText w:val=""/>
      <w:lvlJc w:val="left"/>
      <w:pPr>
        <w:ind w:left="5468" w:hanging="360"/>
      </w:pPr>
      <w:rPr>
        <w:rFonts w:ascii="Symbol" w:hAnsi="Symbol" w:hint="default"/>
      </w:rPr>
    </w:lvl>
    <w:lvl w:ilvl="4" w:tplc="E9B8EA0A" w:tentative="1">
      <w:start w:val="1"/>
      <w:numFmt w:val="bullet"/>
      <w:lvlText w:val="o"/>
      <w:lvlJc w:val="left"/>
      <w:pPr>
        <w:ind w:left="6188" w:hanging="360"/>
      </w:pPr>
      <w:rPr>
        <w:rFonts w:ascii="Courier New" w:hAnsi="Courier New" w:cs="Courier New" w:hint="default"/>
      </w:rPr>
    </w:lvl>
    <w:lvl w:ilvl="5" w:tplc="384ADF68" w:tentative="1">
      <w:start w:val="1"/>
      <w:numFmt w:val="bullet"/>
      <w:lvlText w:val=""/>
      <w:lvlJc w:val="left"/>
      <w:pPr>
        <w:ind w:left="6908" w:hanging="360"/>
      </w:pPr>
      <w:rPr>
        <w:rFonts w:ascii="Wingdings" w:hAnsi="Wingdings" w:hint="default"/>
      </w:rPr>
    </w:lvl>
    <w:lvl w:ilvl="6" w:tplc="324C1AAA" w:tentative="1">
      <w:start w:val="1"/>
      <w:numFmt w:val="bullet"/>
      <w:lvlText w:val=""/>
      <w:lvlJc w:val="left"/>
      <w:pPr>
        <w:ind w:left="7628" w:hanging="360"/>
      </w:pPr>
      <w:rPr>
        <w:rFonts w:ascii="Symbol" w:hAnsi="Symbol" w:hint="default"/>
      </w:rPr>
    </w:lvl>
    <w:lvl w:ilvl="7" w:tplc="5ABC3B2E" w:tentative="1">
      <w:start w:val="1"/>
      <w:numFmt w:val="bullet"/>
      <w:lvlText w:val="o"/>
      <w:lvlJc w:val="left"/>
      <w:pPr>
        <w:ind w:left="8348" w:hanging="360"/>
      </w:pPr>
      <w:rPr>
        <w:rFonts w:ascii="Courier New" w:hAnsi="Courier New" w:cs="Courier New" w:hint="default"/>
      </w:rPr>
    </w:lvl>
    <w:lvl w:ilvl="8" w:tplc="B9569774" w:tentative="1">
      <w:start w:val="1"/>
      <w:numFmt w:val="bullet"/>
      <w:lvlText w:val=""/>
      <w:lvlJc w:val="left"/>
      <w:pPr>
        <w:ind w:left="9068" w:hanging="360"/>
      </w:pPr>
      <w:rPr>
        <w:rFonts w:ascii="Wingdings" w:hAnsi="Wingdings" w:hint="default"/>
      </w:rPr>
    </w:lvl>
  </w:abstractNum>
  <w:abstractNum w:abstractNumId="11" w15:restartNumberingAfterBreak="0">
    <w:nsid w:val="2ED85B22"/>
    <w:multiLevelType w:val="multilevel"/>
    <w:tmpl w:val="00226DDE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1494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1935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2" w15:restartNumberingAfterBreak="0">
    <w:nsid w:val="2F8D0330"/>
    <w:multiLevelType w:val="hybridMultilevel"/>
    <w:tmpl w:val="1668D25A"/>
    <w:lvl w:ilvl="0" w:tplc="6D8CF642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06F66838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 w:tplc="B9C44D9E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1C80AED0">
      <w:start w:val="1"/>
      <w:numFmt w:val="decimal"/>
      <w:lvlText w:val="%4."/>
      <w:lvlJc w:val="left"/>
      <w:pPr>
        <w:ind w:left="2520" w:hanging="360"/>
      </w:pPr>
    </w:lvl>
    <w:lvl w:ilvl="4" w:tplc="E0E410D8">
      <w:start w:val="1"/>
      <w:numFmt w:val="hebrew1"/>
      <w:lvlText w:val="%5."/>
      <w:lvlJc w:val="center"/>
      <w:pPr>
        <w:ind w:left="3240" w:hanging="360"/>
      </w:pPr>
    </w:lvl>
    <w:lvl w:ilvl="5" w:tplc="72D61858" w:tentative="1">
      <w:start w:val="1"/>
      <w:numFmt w:val="lowerRoman"/>
      <w:lvlText w:val="%6."/>
      <w:lvlJc w:val="right"/>
      <w:pPr>
        <w:ind w:left="3960" w:hanging="180"/>
      </w:pPr>
    </w:lvl>
    <w:lvl w:ilvl="6" w:tplc="3BF6962C" w:tentative="1">
      <w:start w:val="1"/>
      <w:numFmt w:val="decimal"/>
      <w:lvlText w:val="%7."/>
      <w:lvlJc w:val="left"/>
      <w:pPr>
        <w:ind w:left="4680" w:hanging="360"/>
      </w:pPr>
    </w:lvl>
    <w:lvl w:ilvl="7" w:tplc="99AE2D7E" w:tentative="1">
      <w:start w:val="1"/>
      <w:numFmt w:val="lowerLetter"/>
      <w:lvlText w:val="%8."/>
      <w:lvlJc w:val="left"/>
      <w:pPr>
        <w:ind w:left="5400" w:hanging="360"/>
      </w:pPr>
    </w:lvl>
    <w:lvl w:ilvl="8" w:tplc="96F0DE9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2AD61D9"/>
    <w:multiLevelType w:val="multilevel"/>
    <w:tmpl w:val="406A8006"/>
    <w:lvl w:ilvl="0">
      <w:start w:val="1"/>
      <w:numFmt w:val="decimal"/>
      <w:pStyle w:val="110"/>
      <w:lvlText w:val="%1."/>
      <w:lvlJc w:val="left"/>
      <w:pPr>
        <w:ind w:left="360" w:hanging="360"/>
      </w:pPr>
    </w:lvl>
    <w:lvl w:ilvl="1">
      <w:start w:val="1"/>
      <w:numFmt w:val="decimal"/>
      <w:pStyle w:val="normal1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/>
        <w:bCs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 w15:restartNumberingAfterBreak="0">
    <w:nsid w:val="37F168AC"/>
    <w:multiLevelType w:val="multilevel"/>
    <w:tmpl w:val="9D508E46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64" w:hanging="1440"/>
      </w:pPr>
      <w:rPr>
        <w:rFonts w:hint="default"/>
      </w:rPr>
    </w:lvl>
  </w:abstractNum>
  <w:abstractNum w:abstractNumId="15" w15:restartNumberingAfterBreak="0">
    <w:nsid w:val="407054B9"/>
    <w:multiLevelType w:val="hybridMultilevel"/>
    <w:tmpl w:val="F46694A6"/>
    <w:lvl w:ilvl="0" w:tplc="AA147106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plc="5F605B06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plc="83BA09F4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plc="5A1AFAE2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plc="3B5A517A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plc="31D06A7E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plc="F3F21A5A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plc="497A528E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plc="83E2E6D0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16" w15:restartNumberingAfterBreak="0">
    <w:nsid w:val="474B4D06"/>
    <w:multiLevelType w:val="hybridMultilevel"/>
    <w:tmpl w:val="494A281A"/>
    <w:lvl w:ilvl="0" w:tplc="56F67D2C">
      <w:start w:val="1"/>
      <w:numFmt w:val="bullet"/>
      <w:lvlText w:val="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CDCD708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CB32F6C0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76E9F88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AFA25746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A9B4CA3C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256FDA8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E354B476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86E2F770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7065318"/>
    <w:multiLevelType w:val="multilevel"/>
    <w:tmpl w:val="EDAA4536"/>
    <w:lvl w:ilvl="0">
      <w:start w:val="5"/>
      <w:numFmt w:val="decimal"/>
      <w:lvlText w:val="%1"/>
      <w:lvlJc w:val="left"/>
      <w:pPr>
        <w:ind w:left="720" w:hanging="360"/>
      </w:pPr>
      <w:rPr>
        <w:rFonts w:hint="default"/>
        <w:b w:val="0"/>
        <w:u w:val="none"/>
      </w:rPr>
    </w:lvl>
    <w:lvl w:ilvl="1">
      <w:start w:val="2"/>
      <w:numFmt w:val="decimal"/>
      <w:lvlText w:val="%1.%2"/>
      <w:lvlJc w:val="left"/>
      <w:pPr>
        <w:ind w:left="1440" w:hanging="360"/>
      </w:pPr>
      <w:rPr>
        <w:rFonts w:hint="default"/>
        <w:b w:val="0"/>
        <w:u w:val="none"/>
      </w:rPr>
    </w:lvl>
    <w:lvl w:ilvl="2">
      <w:start w:val="1"/>
      <w:numFmt w:val="decimal"/>
      <w:lvlText w:val="%1.%2.%3"/>
      <w:lvlJc w:val="left"/>
      <w:pPr>
        <w:ind w:left="252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324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432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504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612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684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7560" w:hanging="1440"/>
      </w:pPr>
      <w:rPr>
        <w:rFonts w:hint="default"/>
        <w:b w:val="0"/>
        <w:u w:val="none"/>
      </w:rPr>
    </w:lvl>
  </w:abstractNum>
  <w:abstractNum w:abstractNumId="18" w15:restartNumberingAfterBreak="0">
    <w:nsid w:val="5A1406E4"/>
    <w:multiLevelType w:val="hybridMultilevel"/>
    <w:tmpl w:val="8B2C87DE"/>
    <w:lvl w:ilvl="0" w:tplc="7C3A49FE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C7A7F34" w:tentative="1">
      <w:start w:val="1"/>
      <w:numFmt w:val="lowerLetter"/>
      <w:lvlText w:val="%2."/>
      <w:lvlJc w:val="left"/>
      <w:pPr>
        <w:ind w:left="1440" w:hanging="360"/>
      </w:pPr>
    </w:lvl>
    <w:lvl w:ilvl="2" w:tplc="5C0235CA" w:tentative="1">
      <w:start w:val="1"/>
      <w:numFmt w:val="lowerRoman"/>
      <w:lvlText w:val="%3."/>
      <w:lvlJc w:val="right"/>
      <w:pPr>
        <w:ind w:left="2160" w:hanging="180"/>
      </w:pPr>
    </w:lvl>
    <w:lvl w:ilvl="3" w:tplc="00006FE8" w:tentative="1">
      <w:start w:val="1"/>
      <w:numFmt w:val="decimal"/>
      <w:lvlText w:val="%4."/>
      <w:lvlJc w:val="left"/>
      <w:pPr>
        <w:ind w:left="2880" w:hanging="360"/>
      </w:pPr>
    </w:lvl>
    <w:lvl w:ilvl="4" w:tplc="AE1C0B68" w:tentative="1">
      <w:start w:val="1"/>
      <w:numFmt w:val="lowerLetter"/>
      <w:lvlText w:val="%5."/>
      <w:lvlJc w:val="left"/>
      <w:pPr>
        <w:ind w:left="3600" w:hanging="360"/>
      </w:pPr>
    </w:lvl>
    <w:lvl w:ilvl="5" w:tplc="EA9C265A" w:tentative="1">
      <w:start w:val="1"/>
      <w:numFmt w:val="lowerRoman"/>
      <w:lvlText w:val="%6."/>
      <w:lvlJc w:val="right"/>
      <w:pPr>
        <w:ind w:left="4320" w:hanging="180"/>
      </w:pPr>
    </w:lvl>
    <w:lvl w:ilvl="6" w:tplc="B380C0CE" w:tentative="1">
      <w:start w:val="1"/>
      <w:numFmt w:val="decimal"/>
      <w:lvlText w:val="%7."/>
      <w:lvlJc w:val="left"/>
      <w:pPr>
        <w:ind w:left="5040" w:hanging="360"/>
      </w:pPr>
    </w:lvl>
    <w:lvl w:ilvl="7" w:tplc="209EC334" w:tentative="1">
      <w:start w:val="1"/>
      <w:numFmt w:val="lowerLetter"/>
      <w:lvlText w:val="%8."/>
      <w:lvlJc w:val="left"/>
      <w:pPr>
        <w:ind w:left="5760" w:hanging="360"/>
      </w:pPr>
    </w:lvl>
    <w:lvl w:ilvl="8" w:tplc="350EE6C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0" w15:restartNumberingAfterBreak="0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21" w15:restartNumberingAfterBreak="0">
    <w:nsid w:val="5FE23163"/>
    <w:multiLevelType w:val="multilevel"/>
    <w:tmpl w:val="43BAAEA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b w:val="0"/>
        <w:u w:val="none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  <w:b/>
        <w:bCs w:val="0"/>
        <w:u w:val="none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  <w:b w:val="0"/>
        <w:u w:val="none"/>
      </w:rPr>
    </w:lvl>
  </w:abstractNum>
  <w:abstractNum w:abstractNumId="22" w15:restartNumberingAfterBreak="0">
    <w:nsid w:val="6F8C1652"/>
    <w:multiLevelType w:val="hybridMultilevel"/>
    <w:tmpl w:val="46767758"/>
    <w:lvl w:ilvl="0" w:tplc="CD92F07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23D2768C" w:tentative="1">
      <w:start w:val="1"/>
      <w:numFmt w:val="lowerLetter"/>
      <w:lvlText w:val="%2."/>
      <w:lvlJc w:val="left"/>
      <w:pPr>
        <w:ind w:left="1440" w:hanging="360"/>
      </w:pPr>
    </w:lvl>
    <w:lvl w:ilvl="2" w:tplc="4DEE1F6C">
      <w:start w:val="1"/>
      <w:numFmt w:val="lowerRoman"/>
      <w:lvlText w:val="%3."/>
      <w:lvlJc w:val="right"/>
      <w:pPr>
        <w:ind w:left="2160" w:hanging="180"/>
      </w:pPr>
    </w:lvl>
    <w:lvl w:ilvl="3" w:tplc="B3624DAE" w:tentative="1">
      <w:start w:val="1"/>
      <w:numFmt w:val="decimal"/>
      <w:lvlText w:val="%4."/>
      <w:lvlJc w:val="left"/>
      <w:pPr>
        <w:ind w:left="2880" w:hanging="360"/>
      </w:pPr>
    </w:lvl>
    <w:lvl w:ilvl="4" w:tplc="A21EE958" w:tentative="1">
      <w:start w:val="1"/>
      <w:numFmt w:val="lowerLetter"/>
      <w:lvlText w:val="%5."/>
      <w:lvlJc w:val="left"/>
      <w:pPr>
        <w:ind w:left="3600" w:hanging="360"/>
      </w:pPr>
    </w:lvl>
    <w:lvl w:ilvl="5" w:tplc="9710DAEE" w:tentative="1">
      <w:start w:val="1"/>
      <w:numFmt w:val="lowerRoman"/>
      <w:lvlText w:val="%6."/>
      <w:lvlJc w:val="right"/>
      <w:pPr>
        <w:ind w:left="4320" w:hanging="180"/>
      </w:pPr>
    </w:lvl>
    <w:lvl w:ilvl="6" w:tplc="6916CB7C" w:tentative="1">
      <w:start w:val="1"/>
      <w:numFmt w:val="decimal"/>
      <w:lvlText w:val="%7."/>
      <w:lvlJc w:val="left"/>
      <w:pPr>
        <w:ind w:left="5040" w:hanging="360"/>
      </w:pPr>
    </w:lvl>
    <w:lvl w:ilvl="7" w:tplc="D884F5AE" w:tentative="1">
      <w:start w:val="1"/>
      <w:numFmt w:val="lowerLetter"/>
      <w:lvlText w:val="%8."/>
      <w:lvlJc w:val="left"/>
      <w:pPr>
        <w:ind w:left="5760" w:hanging="360"/>
      </w:pPr>
    </w:lvl>
    <w:lvl w:ilvl="8" w:tplc="B64E7D3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0AB2168"/>
    <w:multiLevelType w:val="multilevel"/>
    <w:tmpl w:val="A2507AE0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4" w15:restartNumberingAfterBreak="0">
    <w:nsid w:val="72463C80"/>
    <w:multiLevelType w:val="multilevel"/>
    <w:tmpl w:val="5E58EF48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35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7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69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0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0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02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37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9360" w:hanging="1440"/>
      </w:pPr>
      <w:rPr>
        <w:rFonts w:hint="default"/>
      </w:rPr>
    </w:lvl>
  </w:abstractNum>
  <w:abstractNum w:abstractNumId="25" w15:restartNumberingAfterBreak="0">
    <w:nsid w:val="737B15F5"/>
    <w:multiLevelType w:val="multilevel"/>
    <w:tmpl w:val="0C8CD0E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26" w15:restartNumberingAfterBreak="0">
    <w:nsid w:val="74466A79"/>
    <w:multiLevelType w:val="hybridMultilevel"/>
    <w:tmpl w:val="16FAC45A"/>
    <w:lvl w:ilvl="0" w:tplc="68E8F0A0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EF34458C" w:tentative="1">
      <w:start w:val="1"/>
      <w:numFmt w:val="lowerLetter"/>
      <w:lvlText w:val="%2."/>
      <w:lvlJc w:val="left"/>
      <w:pPr>
        <w:ind w:left="3349" w:hanging="360"/>
      </w:pPr>
    </w:lvl>
    <w:lvl w:ilvl="2" w:tplc="67CA06BA">
      <w:start w:val="1"/>
      <w:numFmt w:val="lowerRoman"/>
      <w:lvlText w:val="%3."/>
      <w:lvlJc w:val="right"/>
      <w:pPr>
        <w:ind w:left="4069" w:hanging="180"/>
      </w:pPr>
    </w:lvl>
    <w:lvl w:ilvl="3" w:tplc="4CBE660E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plc="C6C64B4A" w:tentative="1">
      <w:start w:val="1"/>
      <w:numFmt w:val="lowerLetter"/>
      <w:lvlText w:val="%5."/>
      <w:lvlJc w:val="left"/>
      <w:pPr>
        <w:ind w:left="5509" w:hanging="360"/>
      </w:pPr>
    </w:lvl>
    <w:lvl w:ilvl="5" w:tplc="D9B80E08" w:tentative="1">
      <w:start w:val="1"/>
      <w:numFmt w:val="lowerRoman"/>
      <w:lvlText w:val="%6."/>
      <w:lvlJc w:val="right"/>
      <w:pPr>
        <w:ind w:left="6229" w:hanging="180"/>
      </w:pPr>
    </w:lvl>
    <w:lvl w:ilvl="6" w:tplc="8D6E2918" w:tentative="1">
      <w:start w:val="1"/>
      <w:numFmt w:val="decimal"/>
      <w:lvlText w:val="%7."/>
      <w:lvlJc w:val="left"/>
      <w:pPr>
        <w:ind w:left="6949" w:hanging="360"/>
      </w:pPr>
    </w:lvl>
    <w:lvl w:ilvl="7" w:tplc="DC7AD762" w:tentative="1">
      <w:start w:val="1"/>
      <w:numFmt w:val="lowerLetter"/>
      <w:lvlText w:val="%8."/>
      <w:lvlJc w:val="left"/>
      <w:pPr>
        <w:ind w:left="7669" w:hanging="360"/>
      </w:pPr>
    </w:lvl>
    <w:lvl w:ilvl="8" w:tplc="66E4A71C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27" w15:restartNumberingAfterBreak="0">
    <w:nsid w:val="780E0A88"/>
    <w:multiLevelType w:val="multilevel"/>
    <w:tmpl w:val="68A299DA"/>
    <w:lvl w:ilvl="0">
      <w:start w:val="1"/>
      <w:numFmt w:val="decimal"/>
      <w:suff w:val="space"/>
      <w:lvlText w:val="%1."/>
      <w:lvlJc w:val="left"/>
      <w:pPr>
        <w:ind w:left="567" w:hanging="567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1247" w:hanging="680"/>
      </w:pPr>
      <w:rPr>
        <w:rFonts w:cs="David" w:hint="default"/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985" w:hanging="738"/>
      </w:pPr>
      <w:rPr>
        <w:rFonts w:hint="default"/>
        <w:b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211"/>
        </w:tabs>
        <w:ind w:left="2948" w:hanging="963"/>
      </w:pPr>
      <w:rPr>
        <w:rFonts w:hint="default"/>
        <w:b/>
        <w:bCs w:val="0"/>
        <w:sz w:val="24"/>
        <w:szCs w:val="24"/>
      </w:rPr>
    </w:lvl>
    <w:lvl w:ilvl="4">
      <w:start w:val="1"/>
      <w:numFmt w:val="upperRoman"/>
      <w:lvlText w:val="%5)"/>
      <w:lvlJc w:val="left"/>
      <w:pPr>
        <w:ind w:left="3289" w:hanging="341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b w:val="0"/>
      </w:rPr>
    </w:lvl>
  </w:abstractNum>
  <w:abstractNum w:abstractNumId="28" w15:restartNumberingAfterBreak="0">
    <w:nsid w:val="7BD038E5"/>
    <w:multiLevelType w:val="multilevel"/>
    <w:tmpl w:val="F1E44A76"/>
    <w:lvl w:ilvl="0">
      <w:start w:val="1"/>
      <w:numFmt w:val="decimal"/>
      <w:pStyle w:val="a0"/>
      <w:lvlText w:val="%1."/>
      <w:lvlJc w:val="left"/>
      <w:pPr>
        <w:tabs>
          <w:tab w:val="num" w:pos="360"/>
        </w:tabs>
        <w:ind w:left="360" w:hanging="360"/>
      </w:pPr>
      <w:rPr>
        <w:rFonts w:ascii="David" w:hAnsi="David" w:cs="David" w:hint="default"/>
        <w:b w:val="0"/>
        <w:u w:val="none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David" w:hAnsi="David" w:cs="David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ascii="David" w:hAnsi="David" w:cs="David" w:hint="default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ascii="David" w:hAnsi="David" w:cs="David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ascii="David" w:hAnsi="David" w:cs="David"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David" w:hAnsi="David" w:cs="David" w:hint="default"/>
        <w:b w:val="0"/>
        <w:bCs w:val="0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29" w15:restartNumberingAfterBreak="0">
    <w:nsid w:val="7FBD3B2D"/>
    <w:multiLevelType w:val="hybridMultilevel"/>
    <w:tmpl w:val="981029E2"/>
    <w:lvl w:ilvl="0" w:tplc="C7268CAE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74CE7EEE" w:tentative="1">
      <w:start w:val="1"/>
      <w:numFmt w:val="lowerLetter"/>
      <w:lvlText w:val="%2."/>
      <w:lvlJc w:val="left"/>
      <w:pPr>
        <w:ind w:left="1440" w:hanging="360"/>
      </w:pPr>
    </w:lvl>
    <w:lvl w:ilvl="2" w:tplc="FF9E066A" w:tentative="1">
      <w:start w:val="1"/>
      <w:numFmt w:val="lowerRoman"/>
      <w:lvlText w:val="%3."/>
      <w:lvlJc w:val="right"/>
      <w:pPr>
        <w:ind w:left="2160" w:hanging="180"/>
      </w:pPr>
    </w:lvl>
    <w:lvl w:ilvl="3" w:tplc="9288FC52" w:tentative="1">
      <w:start w:val="1"/>
      <w:numFmt w:val="decimal"/>
      <w:lvlText w:val="%4."/>
      <w:lvlJc w:val="left"/>
      <w:pPr>
        <w:ind w:left="2880" w:hanging="360"/>
      </w:pPr>
    </w:lvl>
    <w:lvl w:ilvl="4" w:tplc="999EABE4" w:tentative="1">
      <w:start w:val="1"/>
      <w:numFmt w:val="lowerLetter"/>
      <w:lvlText w:val="%5."/>
      <w:lvlJc w:val="left"/>
      <w:pPr>
        <w:ind w:left="3600" w:hanging="360"/>
      </w:pPr>
    </w:lvl>
    <w:lvl w:ilvl="5" w:tplc="D08883C0" w:tentative="1">
      <w:start w:val="1"/>
      <w:numFmt w:val="lowerRoman"/>
      <w:lvlText w:val="%6."/>
      <w:lvlJc w:val="right"/>
      <w:pPr>
        <w:ind w:left="4320" w:hanging="180"/>
      </w:pPr>
    </w:lvl>
    <w:lvl w:ilvl="6" w:tplc="E4DC83C4" w:tentative="1">
      <w:start w:val="1"/>
      <w:numFmt w:val="decimal"/>
      <w:lvlText w:val="%7."/>
      <w:lvlJc w:val="left"/>
      <w:pPr>
        <w:ind w:left="5040" w:hanging="360"/>
      </w:pPr>
    </w:lvl>
    <w:lvl w:ilvl="7" w:tplc="8FC0506A" w:tentative="1">
      <w:start w:val="1"/>
      <w:numFmt w:val="lowerLetter"/>
      <w:lvlText w:val="%8."/>
      <w:lvlJc w:val="left"/>
      <w:pPr>
        <w:ind w:left="5760" w:hanging="360"/>
      </w:pPr>
    </w:lvl>
    <w:lvl w:ilvl="8" w:tplc="867CBDEC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0"/>
  </w:num>
  <w:num w:numId="4">
    <w:abstractNumId w:val="22"/>
  </w:num>
  <w:num w:numId="5">
    <w:abstractNumId w:val="29"/>
  </w:num>
  <w:num w:numId="6">
    <w:abstractNumId w:val="9"/>
  </w:num>
  <w:num w:numId="7">
    <w:abstractNumId w:val="26"/>
  </w:num>
  <w:num w:numId="8">
    <w:abstractNumId w:val="18"/>
  </w:num>
  <w:num w:numId="9">
    <w:abstractNumId w:val="15"/>
  </w:num>
  <w:num w:numId="10">
    <w:abstractNumId w:val="19"/>
  </w:num>
  <w:num w:numId="11">
    <w:abstractNumId w:val="7"/>
  </w:num>
  <w:num w:numId="12">
    <w:abstractNumId w:val="6"/>
  </w:num>
  <w:num w:numId="13">
    <w:abstractNumId w:val="28"/>
  </w:num>
  <w:num w:numId="14">
    <w:abstractNumId w:val="1"/>
  </w:num>
  <w:num w:numId="15">
    <w:abstractNumId w:val="25"/>
  </w:num>
  <w:num w:numId="16">
    <w:abstractNumId w:val="4"/>
  </w:num>
  <w:num w:numId="17">
    <w:abstractNumId w:val="27"/>
  </w:num>
  <w:num w:numId="18">
    <w:abstractNumId w:val="10"/>
  </w:num>
  <w:num w:numId="19">
    <w:abstractNumId w:val="14"/>
  </w:num>
  <w:num w:numId="20">
    <w:abstractNumId w:val="0"/>
  </w:num>
  <w:num w:numId="21">
    <w:abstractNumId w:val="8"/>
  </w:num>
  <w:num w:numId="22">
    <w:abstractNumId w:val="2"/>
  </w:num>
  <w:num w:numId="23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7"/>
  </w:num>
  <w:num w:numId="25">
    <w:abstractNumId w:val="21"/>
  </w:num>
  <w:num w:numId="26">
    <w:abstractNumId w:val="16"/>
  </w:num>
  <w:num w:numId="27">
    <w:abstractNumId w:val="3"/>
  </w:num>
  <w:num w:numId="28">
    <w:abstractNumId w:val="13"/>
  </w:num>
  <w:num w:numId="29">
    <w:abstractNumId w:val="5"/>
  </w:num>
  <w:num w:numId="30">
    <w:abstractNumId w:val="23"/>
  </w:num>
  <w:num w:numId="31">
    <w:abstractNumId w:val="11"/>
  </w:num>
  <w:num w:numId="32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ParaNumber" w:val="36"/>
  </w:docVars>
  <w:rsids>
    <w:rsidRoot w:val="002869BE"/>
    <w:rsid w:val="0000703D"/>
    <w:rsid w:val="000100AE"/>
    <w:rsid w:val="00024D32"/>
    <w:rsid w:val="00034D42"/>
    <w:rsid w:val="00077041"/>
    <w:rsid w:val="000B539E"/>
    <w:rsid w:val="000C0DD0"/>
    <w:rsid w:val="000C4534"/>
    <w:rsid w:val="000C45FF"/>
    <w:rsid w:val="000E5B44"/>
    <w:rsid w:val="000F7D16"/>
    <w:rsid w:val="00115C36"/>
    <w:rsid w:val="00193179"/>
    <w:rsid w:val="001C5C52"/>
    <w:rsid w:val="001D1EBE"/>
    <w:rsid w:val="002066A8"/>
    <w:rsid w:val="0021033A"/>
    <w:rsid w:val="00214174"/>
    <w:rsid w:val="00227D84"/>
    <w:rsid w:val="00261F80"/>
    <w:rsid w:val="002869BE"/>
    <w:rsid w:val="00295366"/>
    <w:rsid w:val="002B3672"/>
    <w:rsid w:val="00310F8C"/>
    <w:rsid w:val="00334165"/>
    <w:rsid w:val="00344757"/>
    <w:rsid w:val="00374C80"/>
    <w:rsid w:val="003815D2"/>
    <w:rsid w:val="003E0153"/>
    <w:rsid w:val="003F43D6"/>
    <w:rsid w:val="00414EFD"/>
    <w:rsid w:val="004508DE"/>
    <w:rsid w:val="00453B72"/>
    <w:rsid w:val="00461B58"/>
    <w:rsid w:val="00472C25"/>
    <w:rsid w:val="004765EA"/>
    <w:rsid w:val="00485BE2"/>
    <w:rsid w:val="004B02E7"/>
    <w:rsid w:val="004D0556"/>
    <w:rsid w:val="004E119A"/>
    <w:rsid w:val="004E5710"/>
    <w:rsid w:val="004F0938"/>
    <w:rsid w:val="004F0B1D"/>
    <w:rsid w:val="005019CA"/>
    <w:rsid w:val="00505174"/>
    <w:rsid w:val="00523F8F"/>
    <w:rsid w:val="00535871"/>
    <w:rsid w:val="00541A6E"/>
    <w:rsid w:val="0055091D"/>
    <w:rsid w:val="00562EBE"/>
    <w:rsid w:val="00593011"/>
    <w:rsid w:val="005A70AB"/>
    <w:rsid w:val="005B6634"/>
    <w:rsid w:val="005B79A9"/>
    <w:rsid w:val="005D445C"/>
    <w:rsid w:val="005E0EAC"/>
    <w:rsid w:val="005F002E"/>
    <w:rsid w:val="005F1334"/>
    <w:rsid w:val="0061550C"/>
    <w:rsid w:val="00631410"/>
    <w:rsid w:val="006820DE"/>
    <w:rsid w:val="006B0485"/>
    <w:rsid w:val="006B796B"/>
    <w:rsid w:val="006D3D02"/>
    <w:rsid w:val="006F4DA5"/>
    <w:rsid w:val="00704819"/>
    <w:rsid w:val="00712E25"/>
    <w:rsid w:val="007141AA"/>
    <w:rsid w:val="007357FC"/>
    <w:rsid w:val="00762179"/>
    <w:rsid w:val="00783FEB"/>
    <w:rsid w:val="007B6DCB"/>
    <w:rsid w:val="007D34B3"/>
    <w:rsid w:val="007E332A"/>
    <w:rsid w:val="007E3707"/>
    <w:rsid w:val="00825F65"/>
    <w:rsid w:val="0082646C"/>
    <w:rsid w:val="00830EAF"/>
    <w:rsid w:val="00831391"/>
    <w:rsid w:val="00856137"/>
    <w:rsid w:val="00867626"/>
    <w:rsid w:val="008777BB"/>
    <w:rsid w:val="0088276A"/>
    <w:rsid w:val="00887172"/>
    <w:rsid w:val="008C2258"/>
    <w:rsid w:val="008D6B16"/>
    <w:rsid w:val="008F5AA4"/>
    <w:rsid w:val="009051BA"/>
    <w:rsid w:val="00910807"/>
    <w:rsid w:val="00981D82"/>
    <w:rsid w:val="00985A29"/>
    <w:rsid w:val="00987E0E"/>
    <w:rsid w:val="00996FF1"/>
    <w:rsid w:val="009A0B26"/>
    <w:rsid w:val="009A0E87"/>
    <w:rsid w:val="009A750E"/>
    <w:rsid w:val="009B1F5C"/>
    <w:rsid w:val="009C1B6D"/>
    <w:rsid w:val="009C71A8"/>
    <w:rsid w:val="009E1FBA"/>
    <w:rsid w:val="009F4821"/>
    <w:rsid w:val="009F6417"/>
    <w:rsid w:val="00A002D6"/>
    <w:rsid w:val="00A0033D"/>
    <w:rsid w:val="00A00540"/>
    <w:rsid w:val="00A12676"/>
    <w:rsid w:val="00A41F55"/>
    <w:rsid w:val="00A449C6"/>
    <w:rsid w:val="00A549FF"/>
    <w:rsid w:val="00A8185F"/>
    <w:rsid w:val="00A90F71"/>
    <w:rsid w:val="00A969C9"/>
    <w:rsid w:val="00AD622F"/>
    <w:rsid w:val="00AD7226"/>
    <w:rsid w:val="00AD7991"/>
    <w:rsid w:val="00B02E26"/>
    <w:rsid w:val="00B04428"/>
    <w:rsid w:val="00B11BCC"/>
    <w:rsid w:val="00B14D02"/>
    <w:rsid w:val="00B4386A"/>
    <w:rsid w:val="00B7692F"/>
    <w:rsid w:val="00B80CF5"/>
    <w:rsid w:val="00B83C67"/>
    <w:rsid w:val="00B87A3B"/>
    <w:rsid w:val="00BA34CF"/>
    <w:rsid w:val="00BB5BFB"/>
    <w:rsid w:val="00BC0DC4"/>
    <w:rsid w:val="00BD5AFD"/>
    <w:rsid w:val="00BE355E"/>
    <w:rsid w:val="00BF35BD"/>
    <w:rsid w:val="00C273FF"/>
    <w:rsid w:val="00C42BC0"/>
    <w:rsid w:val="00C77DA8"/>
    <w:rsid w:val="00CC31BD"/>
    <w:rsid w:val="00CC3810"/>
    <w:rsid w:val="00CC59D0"/>
    <w:rsid w:val="00D00ED0"/>
    <w:rsid w:val="00D23784"/>
    <w:rsid w:val="00D569BD"/>
    <w:rsid w:val="00D821A2"/>
    <w:rsid w:val="00DF0D4F"/>
    <w:rsid w:val="00E04F17"/>
    <w:rsid w:val="00E23FF1"/>
    <w:rsid w:val="00E53040"/>
    <w:rsid w:val="00E54987"/>
    <w:rsid w:val="00E560F8"/>
    <w:rsid w:val="00E73382"/>
    <w:rsid w:val="00E7465B"/>
    <w:rsid w:val="00E84D80"/>
    <w:rsid w:val="00E8539F"/>
    <w:rsid w:val="00E97A6A"/>
    <w:rsid w:val="00EB3F82"/>
    <w:rsid w:val="00ED3AB4"/>
    <w:rsid w:val="00F52C8A"/>
    <w:rsid w:val="00F92255"/>
    <w:rsid w:val="00F92806"/>
    <w:rsid w:val="00FB545C"/>
    <w:rsid w:val="00FF1E7C"/>
    <w:rsid w:val="00FF51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C5ACBB0"/>
  <w15:chartTrackingRefBased/>
  <w15:docId w15:val="{3212A8DB-97CA-46BB-9B38-49DAFB593B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1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aliases w:val="רמה 1, Char Char,3,Ctrl+1,DSG,H1,H2,H2 Char,H2 Char Char,H2 Char Char תו Char Char Char Char Char,Header 1,Heading 10,Heading 1MA,Heading 1Y1,Heading1,I,II+,Main Para,SystemLevel,X.1,Y1,b1,h1,head1,normal,טנדו 2 ללא,כותרת 1 תו תו,כותרת הדף,רמה 3"/>
    <w:basedOn w:val="a1"/>
    <w:next w:val="a1"/>
    <w:link w:val="10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paragraph" w:styleId="2">
    <w:name w:val="heading 2"/>
    <w:basedOn w:val="a1"/>
    <w:next w:val="a1"/>
    <w:link w:val="20"/>
    <w:uiPriority w:val="9"/>
    <w:semiHidden/>
    <w:unhideWhenUsed/>
    <w:qFormat/>
    <w:rsid w:val="00E53040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a1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2">
    <w:name w:val="תת סעיף1"/>
    <w:basedOn w:val="a1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a5">
    <w:name w:val="List Paragraph"/>
    <w:aliases w:val="Bullet List,FooterText,LP1,Paragraphe de liste1,lp1,numbered,מכרזים - טקסט סעיפים,נספח 2 מתוקן,פיסקת bullets,פיסקת רשימה11,LP11,LP111,LP12,LP121,LP13,LP14,LP15,List Paragraph_0,List Paragraph_01,List Paragraph_1,x.x.x.x,מפרט פירוט סעיפים"/>
    <w:basedOn w:val="a1"/>
    <w:link w:val="a6"/>
    <w:uiPriority w:val="34"/>
    <w:qFormat/>
    <w:rsid w:val="00FB545C"/>
    <w:pPr>
      <w:ind w:left="720"/>
    </w:pPr>
  </w:style>
  <w:style w:type="paragraph" w:customStyle="1" w:styleId="DocTitle">
    <w:name w:val="Doc Title"/>
    <w:basedOn w:val="a1"/>
    <w:next w:val="a1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a1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a1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a7">
    <w:name w:val="header"/>
    <w:aliases w:val="1 תו,1 תו תו,Header תו תו תו,Header תו תו תו תו,כותרת עליונה תו תו,כותרת ראשית"/>
    <w:basedOn w:val="a1"/>
    <w:link w:val="a8"/>
    <w:qFormat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8">
    <w:name w:val="כותרת עליונה תו"/>
    <w:aliases w:val="1 תו תו1,1 תו תו תו,Header תו תו תו תו1,Header תו תו תו תו תו,כותרת עליונה תו תו תו,כותרת ראשית תו"/>
    <w:link w:val="a7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6">
    <w:name w:val="פיסקת רשימה תו"/>
    <w:aliases w:val="Bullet List תו,FooterText תו,LP1 תו,Paragraphe de liste1 תו,lp1 תו,numbered תו,מכרזים - טקסט סעיפים תו,נספח 2 מתוקן תו,פיסקת bullets תו,פיסקת רשימה11 תו,LP11 תו,LP111 תו,LP12 תו,LP121 תו,LP13 תו,LP14 תו,LP15 תו,List Paragraph_0 תו"/>
    <w:link w:val="a5"/>
    <w:uiPriority w:val="34"/>
    <w:rsid w:val="00B7692F"/>
    <w:rPr>
      <w:sz w:val="22"/>
      <w:szCs w:val="22"/>
    </w:rPr>
  </w:style>
  <w:style w:type="character" w:customStyle="1" w:styleId="10">
    <w:name w:val="כותרת 1 תו"/>
    <w:aliases w:val="רמה 1 תו, Char Char תו,3 תו,Ctrl+1 תו,DSG תו,H1 תו,H2 תו,H2 Char תו,H2 Char Char תו,H2 Char Char תו Char Char Char Char Char תו,Header 1 תו,Heading 10 תו,Heading 1MA תו,Heading 1Y1 תו,Heading1 תו,I תו,II+ תו,Main Para תו,SystemLevel תו,X.1 תו"/>
    <w:link w:val="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character" w:styleId="FollowedHyperlink">
    <w:name w:val="FollowedHyperlink"/>
    <w:uiPriority w:val="99"/>
    <w:semiHidden/>
    <w:unhideWhenUsed/>
    <w:rsid w:val="00C77DA8"/>
    <w:rPr>
      <w:color w:val="800080"/>
      <w:u w:val="single"/>
    </w:rPr>
  </w:style>
  <w:style w:type="paragraph" w:styleId="a0">
    <w:name w:val="List Number"/>
    <w:basedOn w:val="a9"/>
    <w:uiPriority w:val="99"/>
    <w:rsid w:val="00227D84"/>
    <w:pPr>
      <w:numPr>
        <w:numId w:val="13"/>
      </w:numPr>
      <w:tabs>
        <w:tab w:val="clear" w:pos="360"/>
      </w:tabs>
      <w:overflowPunct w:val="0"/>
      <w:autoSpaceDE w:val="0"/>
      <w:autoSpaceDN w:val="0"/>
      <w:adjustRightInd w:val="0"/>
      <w:spacing w:after="160" w:line="240" w:lineRule="auto"/>
      <w:ind w:left="720"/>
      <w:contextualSpacing w:val="0"/>
      <w:textAlignment w:val="baseline"/>
    </w:pPr>
    <w:rPr>
      <w:rFonts w:ascii="Times New Roman" w:eastAsia="Times New Roman" w:hAnsi="Times New Roman" w:cs="Times New Roman"/>
      <w:sz w:val="20"/>
      <w:szCs w:val="20"/>
    </w:rPr>
  </w:style>
  <w:style w:type="paragraph" w:styleId="a9">
    <w:name w:val="List"/>
    <w:basedOn w:val="a1"/>
    <w:uiPriority w:val="99"/>
    <w:semiHidden/>
    <w:unhideWhenUsed/>
    <w:rsid w:val="00227D84"/>
    <w:pPr>
      <w:ind w:left="283" w:hanging="283"/>
      <w:contextualSpacing/>
    </w:pPr>
  </w:style>
  <w:style w:type="paragraph" w:styleId="aa">
    <w:name w:val="Balloon Text"/>
    <w:basedOn w:val="a1"/>
    <w:link w:val="ab"/>
    <w:uiPriority w:val="99"/>
    <w:semiHidden/>
    <w:unhideWhenUsed/>
    <w:rsid w:val="00A449C6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b">
    <w:name w:val="טקסט בלונים תו"/>
    <w:link w:val="aa"/>
    <w:uiPriority w:val="99"/>
    <w:semiHidden/>
    <w:rsid w:val="00A449C6"/>
    <w:rPr>
      <w:rFonts w:ascii="Tahoma" w:hAnsi="Tahoma" w:cs="Tahoma"/>
      <w:sz w:val="18"/>
      <w:szCs w:val="18"/>
    </w:rPr>
  </w:style>
  <w:style w:type="paragraph" w:styleId="ac">
    <w:name w:val="Body Text"/>
    <w:basedOn w:val="a1"/>
    <w:link w:val="ad"/>
    <w:rsid w:val="006F4DA5"/>
    <w:pPr>
      <w:spacing w:after="0" w:line="360" w:lineRule="auto"/>
      <w:jc w:val="both"/>
    </w:pPr>
    <w:rPr>
      <w:rFonts w:ascii="Times New Roman" w:eastAsia="Times New Roman" w:hAnsi="Times New Roman" w:cs="David"/>
      <w:sz w:val="20"/>
      <w:szCs w:val="28"/>
      <w:lang w:eastAsia="he-IL"/>
    </w:rPr>
  </w:style>
  <w:style w:type="character" w:customStyle="1" w:styleId="ad">
    <w:name w:val="גוף טקסט תו"/>
    <w:link w:val="ac"/>
    <w:rsid w:val="006F4DA5"/>
    <w:rPr>
      <w:rFonts w:ascii="Times New Roman" w:eastAsia="Times New Roman" w:hAnsi="Times New Roman" w:cs="David"/>
      <w:szCs w:val="28"/>
      <w:lang w:eastAsia="he-IL"/>
    </w:rPr>
  </w:style>
  <w:style w:type="paragraph" w:customStyle="1" w:styleId="heading0">
    <w:name w:val="heading 0"/>
    <w:basedOn w:val="a7"/>
    <w:qFormat/>
    <w:rsid w:val="007E332A"/>
    <w:pPr>
      <w:widowControl w:val="0"/>
      <w:spacing w:after="120" w:line="360" w:lineRule="auto"/>
      <w:jc w:val="center"/>
    </w:pPr>
    <w:rPr>
      <w:rFonts w:ascii="Times New Roman" w:hAnsi="Times New Roman"/>
      <w:b/>
      <w:bCs/>
      <w:sz w:val="48"/>
      <w:szCs w:val="48"/>
    </w:rPr>
  </w:style>
  <w:style w:type="paragraph" w:customStyle="1" w:styleId="110">
    <w:name w:val="כותרת 11"/>
    <w:basedOn w:val="a1"/>
    <w:qFormat/>
    <w:rsid w:val="009C1B6D"/>
    <w:pPr>
      <w:widowControl w:val="0"/>
      <w:numPr>
        <w:numId w:val="28"/>
      </w:numPr>
      <w:spacing w:after="120" w:line="360" w:lineRule="auto"/>
      <w:jc w:val="both"/>
    </w:pPr>
    <w:rPr>
      <w:rFonts w:ascii="Times New Roman" w:eastAsia="Times New Roman" w:hAnsi="Times New Roman" w:cs="David"/>
      <w:b/>
      <w:bCs/>
      <w:sz w:val="24"/>
      <w:szCs w:val="24"/>
      <w:u w:val="single"/>
    </w:rPr>
  </w:style>
  <w:style w:type="paragraph" w:customStyle="1" w:styleId="normal1">
    <w:name w:val="normal 1"/>
    <w:basedOn w:val="110"/>
    <w:link w:val="normal1Char"/>
    <w:qFormat/>
    <w:rsid w:val="009C1B6D"/>
    <w:pPr>
      <w:numPr>
        <w:ilvl w:val="1"/>
      </w:numPr>
    </w:pPr>
    <w:rPr>
      <w:b w:val="0"/>
      <w:bCs w:val="0"/>
      <w:u w:val="none"/>
    </w:rPr>
  </w:style>
  <w:style w:type="character" w:customStyle="1" w:styleId="normal1Char">
    <w:name w:val="normal 1 Char"/>
    <w:link w:val="normal1"/>
    <w:rsid w:val="009C1B6D"/>
    <w:rPr>
      <w:rFonts w:ascii="Times New Roman" w:eastAsia="Times New Roman" w:hAnsi="Times New Roman" w:cs="David"/>
      <w:sz w:val="24"/>
      <w:szCs w:val="24"/>
    </w:rPr>
  </w:style>
  <w:style w:type="paragraph" w:styleId="ae">
    <w:name w:val="footer"/>
    <w:basedOn w:val="a1"/>
    <w:link w:val="af"/>
    <w:uiPriority w:val="99"/>
    <w:unhideWhenUsed/>
    <w:rsid w:val="008777B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">
    <w:name w:val="כותרת תחתונה תו"/>
    <w:basedOn w:val="a2"/>
    <w:link w:val="ae"/>
    <w:uiPriority w:val="99"/>
    <w:rsid w:val="008777BB"/>
    <w:rPr>
      <w:sz w:val="22"/>
      <w:szCs w:val="22"/>
    </w:rPr>
  </w:style>
  <w:style w:type="character" w:styleId="af0">
    <w:name w:val="Placeholder Text"/>
    <w:uiPriority w:val="99"/>
    <w:semiHidden/>
    <w:rsid w:val="00985A29"/>
    <w:rPr>
      <w:color w:val="808080"/>
    </w:rPr>
  </w:style>
  <w:style w:type="character" w:styleId="af1">
    <w:name w:val="Unresolved Mention"/>
    <w:basedOn w:val="a2"/>
    <w:uiPriority w:val="99"/>
    <w:semiHidden/>
    <w:unhideWhenUsed/>
    <w:rsid w:val="00887172"/>
    <w:rPr>
      <w:color w:val="605E5C"/>
      <w:shd w:val="clear" w:color="auto" w:fill="E1DFDD"/>
    </w:rPr>
  </w:style>
  <w:style w:type="paragraph" w:customStyle="1" w:styleId="13">
    <w:name w:val="רגיל 1"/>
    <w:basedOn w:val="a1"/>
    <w:link w:val="14"/>
    <w:qFormat/>
    <w:rsid w:val="00E53040"/>
    <w:pPr>
      <w:spacing w:after="0" w:line="360" w:lineRule="auto"/>
      <w:ind w:left="58"/>
      <w:jc w:val="both"/>
    </w:pPr>
    <w:rPr>
      <w:rFonts w:ascii="David" w:eastAsia="Times New Roman" w:hAnsi="David" w:cs="David"/>
      <w:b/>
      <w:kern w:val="28"/>
      <w:sz w:val="24"/>
      <w:szCs w:val="24"/>
    </w:rPr>
  </w:style>
  <w:style w:type="character" w:customStyle="1" w:styleId="14">
    <w:name w:val="רגיל 1 תו"/>
    <w:basedOn w:val="a2"/>
    <w:link w:val="13"/>
    <w:rsid w:val="00E53040"/>
    <w:rPr>
      <w:rFonts w:ascii="David" w:eastAsia="Times New Roman" w:hAnsi="David" w:cs="David"/>
      <w:b/>
      <w:kern w:val="28"/>
      <w:sz w:val="24"/>
      <w:szCs w:val="24"/>
    </w:rPr>
  </w:style>
  <w:style w:type="paragraph" w:customStyle="1" w:styleId="1-">
    <w:name w:val="1 - כותרת"/>
    <w:basedOn w:val="2"/>
    <w:qFormat/>
    <w:rsid w:val="00E53040"/>
    <w:pPr>
      <w:numPr>
        <w:numId w:val="31"/>
      </w:numPr>
      <w:tabs>
        <w:tab w:val="num" w:pos="360"/>
        <w:tab w:val="left" w:pos="1050"/>
      </w:tabs>
      <w:spacing w:before="0" w:after="120" w:line="240" w:lineRule="auto"/>
      <w:ind w:left="0" w:firstLine="0"/>
      <w:jc w:val="center"/>
    </w:pPr>
    <w:rPr>
      <w:rFonts w:ascii="David" w:eastAsia="Times New Roman" w:hAnsi="David" w:cs="David"/>
      <w:b/>
      <w:bCs/>
      <w:caps/>
      <w:color w:val="auto"/>
      <w:spacing w:val="15"/>
      <w:sz w:val="32"/>
      <w:szCs w:val="32"/>
    </w:rPr>
  </w:style>
  <w:style w:type="paragraph" w:customStyle="1" w:styleId="11">
    <w:name w:val="1.1 כותרת"/>
    <w:basedOn w:val="a1"/>
    <w:qFormat/>
    <w:rsid w:val="00E53040"/>
    <w:pPr>
      <w:numPr>
        <w:ilvl w:val="1"/>
        <w:numId w:val="31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eastAsia="Times New Roman" w:hAnsi="David" w:cs="David"/>
      <w:b/>
      <w:bCs/>
      <w:noProof/>
      <w:sz w:val="28"/>
      <w:szCs w:val="28"/>
      <w:lang w:eastAsia="he-IL"/>
    </w:rPr>
  </w:style>
  <w:style w:type="paragraph" w:customStyle="1" w:styleId="1110">
    <w:name w:val="1.1.1 רגיל"/>
    <w:basedOn w:val="111"/>
    <w:link w:val="1112"/>
    <w:qFormat/>
    <w:rsid w:val="00E53040"/>
    <w:rPr>
      <w:b w:val="0"/>
      <w:bCs w:val="0"/>
    </w:rPr>
  </w:style>
  <w:style w:type="paragraph" w:customStyle="1" w:styleId="111">
    <w:name w:val="1.1.1 כותרת"/>
    <w:basedOn w:val="a1"/>
    <w:qFormat/>
    <w:rsid w:val="00E53040"/>
    <w:pPr>
      <w:numPr>
        <w:ilvl w:val="2"/>
        <w:numId w:val="31"/>
      </w:numPr>
      <w:tabs>
        <w:tab w:val="left" w:pos="1334"/>
      </w:tabs>
      <w:spacing w:before="240" w:after="240" w:line="360" w:lineRule="auto"/>
      <w:jc w:val="both"/>
    </w:pPr>
    <w:rPr>
      <w:rFonts w:ascii="David" w:eastAsiaTheme="minorHAnsi" w:hAnsi="David" w:cs="David"/>
      <w:b/>
      <w:bCs/>
      <w:sz w:val="24"/>
      <w:szCs w:val="24"/>
    </w:rPr>
  </w:style>
  <w:style w:type="character" w:customStyle="1" w:styleId="1112">
    <w:name w:val="1.1.1 רגיל תו"/>
    <w:basedOn w:val="a2"/>
    <w:link w:val="1110"/>
    <w:rsid w:val="00E53040"/>
    <w:rPr>
      <w:rFonts w:ascii="David" w:eastAsiaTheme="minorHAnsi" w:hAnsi="David" w:cs="David"/>
      <w:sz w:val="24"/>
      <w:szCs w:val="24"/>
    </w:rPr>
  </w:style>
  <w:style w:type="paragraph" w:customStyle="1" w:styleId="1111">
    <w:name w:val="1.1.1.1 רגיל"/>
    <w:basedOn w:val="a1"/>
    <w:qFormat/>
    <w:rsid w:val="00E53040"/>
    <w:pPr>
      <w:numPr>
        <w:ilvl w:val="3"/>
        <w:numId w:val="31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David" w:eastAsia="Times New Roman" w:hAnsi="David" w:cs="David"/>
      <w:noProof/>
      <w:sz w:val="24"/>
      <w:szCs w:val="24"/>
      <w:lang w:eastAsia="he-IL"/>
    </w:rPr>
  </w:style>
  <w:style w:type="paragraph" w:customStyle="1" w:styleId="11111">
    <w:name w:val="1.1.1.1.1 רגיל"/>
    <w:basedOn w:val="a1"/>
    <w:qFormat/>
    <w:rsid w:val="00E53040"/>
    <w:pPr>
      <w:numPr>
        <w:ilvl w:val="4"/>
        <w:numId w:val="31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Times New Roman" w:eastAsia="Times New Roman" w:hAnsi="Times New Roman" w:cs="David"/>
      <w:noProof/>
      <w:sz w:val="24"/>
      <w:szCs w:val="24"/>
      <w:lang w:eastAsia="he-IL"/>
    </w:rPr>
  </w:style>
  <w:style w:type="character" w:customStyle="1" w:styleId="20">
    <w:name w:val="כותרת 2 תו"/>
    <w:basedOn w:val="a2"/>
    <w:link w:val="2"/>
    <w:uiPriority w:val="9"/>
    <w:semiHidden/>
    <w:rsid w:val="00E53040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customStyle="1" w:styleId="112">
    <w:name w:val="1.1 רגיל"/>
    <w:basedOn w:val="11"/>
    <w:link w:val="113"/>
    <w:qFormat/>
    <w:rsid w:val="00261F80"/>
    <w:pPr>
      <w:numPr>
        <w:numId w:val="51"/>
      </w:numPr>
      <w:tabs>
        <w:tab w:val="clear" w:pos="360"/>
      </w:tabs>
      <w:outlineLvl w:val="9"/>
    </w:pPr>
    <w:rPr>
      <w:bCs w:val="0"/>
      <w:noProof w:val="0"/>
      <w:kern w:val="28"/>
      <w:sz w:val="24"/>
      <w:szCs w:val="24"/>
      <w:lang w:eastAsia="en-US"/>
    </w:rPr>
  </w:style>
  <w:style w:type="character" w:customStyle="1" w:styleId="113">
    <w:name w:val="1.1 רגיל תו"/>
    <w:basedOn w:val="a2"/>
    <w:link w:val="112"/>
    <w:rsid w:val="00261F80"/>
    <w:rPr>
      <w:rFonts w:ascii="David" w:eastAsia="Times New Roman" w:hAnsi="David" w:cs="David"/>
      <w:b/>
      <w:kern w:val="28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r.gov.il/ilgstorefront/he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https://www.gov.il/he/Departments/publications/Call_for_bids/tender-28-24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42DE6FF-7D98-4D1F-9E14-887CD01D3024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434</Words>
  <Characters>2367</Characters>
  <Application>Microsoft Office Word</Application>
  <DocSecurity>4</DocSecurity>
  <Lines>19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Adi Reuven (rechesh)</dc:creator>
  <cp:lastModifiedBy>Adi Reuven (rechesh)</cp:lastModifiedBy>
  <cp:revision>2</cp:revision>
  <dcterms:created xsi:type="dcterms:W3CDTF">2024-04-02T16:58:00Z</dcterms:created>
  <dcterms:modified xsi:type="dcterms:W3CDTF">2024-04-02T16:58:00Z</dcterms:modified>
</cp:coreProperties>
</file>